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BCB70" w14:textId="77777777" w:rsidR="00A70BEF" w:rsidRDefault="00401ACA">
      <w:pPr>
        <w:jc w:val="center"/>
        <w:rPr>
          <w:b/>
          <w:bCs/>
          <w:sz w:val="44"/>
          <w:szCs w:val="40"/>
        </w:rPr>
      </w:pPr>
      <w:r>
        <w:rPr>
          <w:rFonts w:hint="eastAsia"/>
          <w:b/>
          <w:bCs/>
          <w:sz w:val="44"/>
          <w:szCs w:val="40"/>
        </w:rPr>
        <w:t>张立详细履历</w:t>
      </w:r>
    </w:p>
    <w:p w14:paraId="1AFBCB71" w14:textId="77777777" w:rsidR="00A70BEF" w:rsidRDefault="00A70BEF"/>
    <w:p w14:paraId="1AFBCB72" w14:textId="77777777" w:rsidR="00A70BEF" w:rsidRPr="00A61D1B" w:rsidRDefault="00401ACA">
      <w:pPr>
        <w:pStyle w:val="ae"/>
        <w:numPr>
          <w:ilvl w:val="0"/>
          <w:numId w:val="1"/>
        </w:numPr>
        <w:ind w:firstLineChars="0"/>
        <w:rPr>
          <w:b/>
          <w:bCs/>
        </w:rPr>
      </w:pPr>
      <w:r w:rsidRPr="00A61D1B">
        <w:rPr>
          <w:rFonts w:hint="eastAsia"/>
          <w:b/>
          <w:bCs/>
        </w:rPr>
        <w:t>教育与工作经历</w:t>
      </w:r>
    </w:p>
    <w:p w14:paraId="1AFBCB73" w14:textId="77777777" w:rsidR="00A70BEF" w:rsidRDefault="00401ACA">
      <w:pPr>
        <w:ind w:firstLine="360"/>
      </w:pPr>
      <w:r>
        <w:rPr>
          <w:rFonts w:hint="eastAsia"/>
        </w:rPr>
        <w:t>2006.9</w:t>
      </w:r>
      <w:r>
        <w:t>-</w:t>
      </w:r>
      <w:r>
        <w:rPr>
          <w:rFonts w:hint="eastAsia"/>
        </w:rPr>
        <w:t>2010.6</w:t>
      </w:r>
      <w:r>
        <w:rPr>
          <w:rFonts w:hint="eastAsia"/>
        </w:rPr>
        <w:tab/>
      </w:r>
      <w:r>
        <w:tab/>
      </w:r>
      <w:r>
        <w:rPr>
          <w:rFonts w:hint="eastAsia"/>
        </w:rPr>
        <w:t>武汉大学就读电子科学与技术专业，本科</w:t>
      </w:r>
    </w:p>
    <w:p w14:paraId="1AFBCB74" w14:textId="77777777" w:rsidR="00A70BEF" w:rsidRDefault="00401ACA">
      <w:pPr>
        <w:ind w:firstLine="360"/>
      </w:pPr>
      <w:r>
        <w:rPr>
          <w:rFonts w:hint="eastAsia"/>
        </w:rPr>
        <w:t>2010.8</w:t>
      </w:r>
      <w:r>
        <w:t>-</w:t>
      </w:r>
      <w:r>
        <w:rPr>
          <w:rFonts w:hint="eastAsia"/>
        </w:rPr>
        <w:t>2015.12</w:t>
      </w:r>
      <w:r>
        <w:rPr>
          <w:rFonts w:hint="eastAsia"/>
        </w:rPr>
        <w:tab/>
      </w:r>
      <w:r>
        <w:tab/>
      </w:r>
      <w:r>
        <w:rPr>
          <w:rFonts w:hint="eastAsia"/>
        </w:rPr>
        <w:t>爱荷华大学就读医疗图像处理专业，博士</w:t>
      </w:r>
    </w:p>
    <w:p w14:paraId="1AFBCB75" w14:textId="77777777" w:rsidR="00A70BEF" w:rsidRDefault="00401ACA">
      <w:pPr>
        <w:ind w:firstLine="360"/>
      </w:pPr>
      <w:r>
        <w:rPr>
          <w:rFonts w:hint="eastAsia"/>
        </w:rPr>
        <w:t>2016.1</w:t>
      </w:r>
      <w:r>
        <w:t>-</w:t>
      </w:r>
      <w:r>
        <w:rPr>
          <w:rFonts w:hint="eastAsia"/>
        </w:rPr>
        <w:t>2016.7</w:t>
      </w:r>
      <w:r>
        <w:rPr>
          <w:rFonts w:hint="eastAsia"/>
        </w:rPr>
        <w:tab/>
      </w:r>
      <w:r>
        <w:tab/>
      </w:r>
      <w:r>
        <w:rPr>
          <w:rFonts w:hint="eastAsia"/>
        </w:rPr>
        <w:t>爱荷华生物医学成像研究所，博士后</w:t>
      </w:r>
    </w:p>
    <w:p w14:paraId="1AFBCB76" w14:textId="77777777" w:rsidR="00A70BEF" w:rsidRDefault="00401ACA">
      <w:pPr>
        <w:ind w:firstLine="360"/>
      </w:pPr>
      <w:r>
        <w:rPr>
          <w:rFonts w:hint="eastAsia"/>
        </w:rPr>
        <w:t>2016.8</w:t>
      </w:r>
      <w:r>
        <w:t>-</w:t>
      </w:r>
      <w:r>
        <w:rPr>
          <w:rFonts w:hint="eastAsia"/>
        </w:rPr>
        <w:t>至今</w:t>
      </w:r>
      <w:r>
        <w:rPr>
          <w:rFonts w:hint="eastAsia"/>
        </w:rPr>
        <w:tab/>
      </w:r>
      <w:r>
        <w:tab/>
      </w:r>
      <w:r>
        <w:rPr>
          <w:rFonts w:hint="eastAsia"/>
        </w:rPr>
        <w:t>北京大学，前沿交叉学科研究院助理研究员</w:t>
      </w:r>
    </w:p>
    <w:p w14:paraId="1AFBCB77" w14:textId="77777777" w:rsidR="00A70BEF" w:rsidRDefault="00A70BEF"/>
    <w:p w14:paraId="1AFBCB78" w14:textId="77777777" w:rsidR="00A70BEF" w:rsidRPr="00A61D1B" w:rsidRDefault="00401ACA">
      <w:pPr>
        <w:pStyle w:val="ae"/>
        <w:numPr>
          <w:ilvl w:val="0"/>
          <w:numId w:val="1"/>
        </w:numPr>
        <w:ind w:firstLineChars="0"/>
        <w:rPr>
          <w:b/>
          <w:bCs/>
        </w:rPr>
      </w:pPr>
      <w:bookmarkStart w:id="0" w:name="OLE_LINK2"/>
      <w:r w:rsidRPr="00A61D1B">
        <w:rPr>
          <w:rFonts w:hint="eastAsia"/>
          <w:b/>
          <w:bCs/>
        </w:rPr>
        <w:t>聘期内研究工作</w:t>
      </w:r>
      <w:bookmarkEnd w:id="0"/>
    </w:p>
    <w:p w14:paraId="1AFBCB79" w14:textId="38A9BD85" w:rsidR="00A70BEF" w:rsidRDefault="009B2FE1">
      <w:pPr>
        <w:ind w:firstLine="360"/>
      </w:pPr>
      <w:r w:rsidRPr="009B2FE1">
        <w:rPr>
          <w:rFonts w:hint="eastAsia"/>
        </w:rPr>
        <w:t>任助理研究员以来，我围绕国家重大需求与国际科技前沿，取得了一系列标志性成果：在</w:t>
      </w:r>
      <w:r w:rsidRPr="00B367A5">
        <w:rPr>
          <w:rFonts w:ascii="宋体" w:hAnsi="宋体" w:hint="eastAsia"/>
          <w:b/>
          <w:bCs/>
        </w:rPr>
        <w:t>多模态医学数据智能分析及其临床应用转化</w:t>
      </w:r>
      <w:r w:rsidRPr="009B2FE1">
        <w:rPr>
          <w:rFonts w:hint="eastAsia"/>
        </w:rPr>
        <w:t>这一核心方向上，我引领并完成了多项理论与技术创新，相关研究已发表于包括</w:t>
      </w:r>
      <w:r w:rsidRPr="009B2FE1">
        <w:rPr>
          <w:rFonts w:hint="eastAsia"/>
        </w:rPr>
        <w:t>Signal Transduction and Targeted Therapy</w:t>
      </w:r>
      <w:r w:rsidRPr="009B2FE1">
        <w:rPr>
          <w:rFonts w:hint="eastAsia"/>
        </w:rPr>
        <w:t>、</w:t>
      </w:r>
      <w:r w:rsidRPr="009B2FE1">
        <w:rPr>
          <w:rFonts w:hint="eastAsia"/>
        </w:rPr>
        <w:t>CVPR</w:t>
      </w:r>
      <w:r w:rsidRPr="009B2FE1">
        <w:rPr>
          <w:rFonts w:hint="eastAsia"/>
        </w:rPr>
        <w:t>在内的国际</w:t>
      </w:r>
      <w:r>
        <w:rPr>
          <w:rFonts w:hint="eastAsia"/>
        </w:rPr>
        <w:t>知名</w:t>
      </w:r>
      <w:r w:rsidRPr="009B2FE1">
        <w:rPr>
          <w:rFonts w:hint="eastAsia"/>
        </w:rPr>
        <w:t>期刊及会议（共计</w:t>
      </w:r>
      <w:r w:rsidRPr="009B2FE1">
        <w:rPr>
          <w:rFonts w:hint="eastAsia"/>
        </w:rPr>
        <w:t>41</w:t>
      </w:r>
      <w:r w:rsidRPr="009B2FE1">
        <w:rPr>
          <w:rFonts w:hint="eastAsia"/>
        </w:rPr>
        <w:t>篇）；作为核心技术负责人，</w:t>
      </w:r>
      <w:r>
        <w:rPr>
          <w:rFonts w:hint="eastAsia"/>
        </w:rPr>
        <w:t>在</w:t>
      </w:r>
      <w:r w:rsidRPr="009B2FE1">
        <w:rPr>
          <w:rFonts w:hint="eastAsia"/>
          <w:b/>
          <w:bCs/>
        </w:rPr>
        <w:t>国家重大科技基础设施“多模态跨尺度生物医学成像设施”建设中我成功领导完成了关键信息融合软件平台的研制攻坚与国家验收</w:t>
      </w:r>
      <w:r w:rsidRPr="009B2FE1">
        <w:rPr>
          <w:rFonts w:hint="eastAsia"/>
        </w:rPr>
        <w:t>，展现了卓越的系统工程设计与项目领导能力；</w:t>
      </w:r>
      <w:r>
        <w:rPr>
          <w:rFonts w:hint="eastAsia"/>
        </w:rPr>
        <w:t>此外</w:t>
      </w:r>
      <w:r w:rsidRPr="009B2FE1">
        <w:rPr>
          <w:rFonts w:hint="eastAsia"/>
        </w:rPr>
        <w:t>，我积极推动科研成果的临床与产业化落地，</w:t>
      </w:r>
      <w:r w:rsidRPr="009B2FE1">
        <w:rPr>
          <w:rFonts w:hint="eastAsia"/>
          <w:b/>
          <w:bCs/>
        </w:rPr>
        <w:t>成功实现核心发明专利的数百万级商业转化</w:t>
      </w:r>
      <w:r w:rsidRPr="009B2FE1">
        <w:rPr>
          <w:rFonts w:hint="eastAsia"/>
        </w:rPr>
        <w:t>（总额</w:t>
      </w:r>
      <w:r w:rsidRPr="009B2FE1">
        <w:rPr>
          <w:rFonts w:hint="eastAsia"/>
        </w:rPr>
        <w:t>600</w:t>
      </w:r>
      <w:r w:rsidRPr="009B2FE1">
        <w:rPr>
          <w:rFonts w:hint="eastAsia"/>
        </w:rPr>
        <w:t>万元，其中北京大学</w:t>
      </w:r>
      <w:r>
        <w:rPr>
          <w:rFonts w:hint="eastAsia"/>
        </w:rPr>
        <w:t>占</w:t>
      </w:r>
      <w:r w:rsidRPr="009B2FE1">
        <w:rPr>
          <w:rFonts w:hint="eastAsia"/>
        </w:rPr>
        <w:t>180</w:t>
      </w:r>
      <w:r w:rsidRPr="009B2FE1">
        <w:rPr>
          <w:rFonts w:hint="eastAsia"/>
        </w:rPr>
        <w:t>万元）</w:t>
      </w:r>
      <w:r w:rsidRPr="009B2FE1">
        <w:rPr>
          <w:rFonts w:hint="eastAsia"/>
        </w:rPr>
        <w:t xml:space="preserve"> </w:t>
      </w:r>
      <w:r w:rsidRPr="009B2FE1">
        <w:rPr>
          <w:rFonts w:hint="eastAsia"/>
        </w:rPr>
        <w:t>，实现了从源头创新到应用部署再到价值创造的全链条贯通。我的工作始终以解决重大科学问题为导向，强调前沿理论探索、关键技术突破与重大应用价值实现的有机统一</w:t>
      </w:r>
      <w:r w:rsidR="00B24805">
        <w:rPr>
          <w:rFonts w:hint="eastAsia"/>
        </w:rPr>
        <w:t>。</w:t>
      </w:r>
    </w:p>
    <w:p w14:paraId="1AFBCB7A" w14:textId="669ADB17" w:rsidR="00A70BEF" w:rsidRPr="00A61D1B" w:rsidRDefault="00EE20BF">
      <w:pPr>
        <w:rPr>
          <w:b/>
          <w:bCs/>
        </w:rPr>
      </w:pPr>
      <w:r>
        <w:rPr>
          <w:b/>
          <w:bCs/>
        </w:rPr>
        <w:t>1</w:t>
      </w:r>
      <w:r>
        <w:rPr>
          <w:rFonts w:hint="eastAsia"/>
          <w:b/>
          <w:bCs/>
        </w:rPr>
        <w:t>、</w:t>
      </w:r>
      <w:r w:rsidR="00B24805" w:rsidRPr="00B24805">
        <w:rPr>
          <w:rFonts w:hint="eastAsia"/>
          <w:b/>
          <w:bCs/>
        </w:rPr>
        <w:t>面向精准治疗的多模态信息融合研究与突破</w:t>
      </w:r>
    </w:p>
    <w:p w14:paraId="1AFBCB83" w14:textId="32E8B531" w:rsidR="00A70BEF" w:rsidRDefault="004B4EDC">
      <w:pPr>
        <w:ind w:firstLine="360"/>
      </w:pPr>
      <w:r w:rsidRPr="004B4EDC">
        <w:rPr>
          <w:rFonts w:hint="eastAsia"/>
        </w:rPr>
        <w:t>我致力于攻克当前医疗图像分析在辅助治疗决策方面临床转化率不高的核心挑战。相较于疾病诊断，</w:t>
      </w:r>
      <w:r w:rsidRPr="004B4EDC">
        <w:rPr>
          <w:rFonts w:hint="eastAsia"/>
          <w:u w:val="single"/>
        </w:rPr>
        <w:t>治疗方案的精准评估与患者预后的精确预测是临床医生和患者最为关注的焦点，也是实现个体化精准医疗的关键环节，代表了该领域极具前瞻性与应用价值的研究方向</w:t>
      </w:r>
      <w:r w:rsidRPr="004B4EDC">
        <w:rPr>
          <w:rFonts w:hint="eastAsia"/>
        </w:rPr>
        <w:t>。</w:t>
      </w:r>
    </w:p>
    <w:p w14:paraId="69F5F096" w14:textId="605EFF10" w:rsidR="004B4EDC" w:rsidRDefault="004114C1">
      <w:pPr>
        <w:ind w:firstLine="360"/>
      </w:pPr>
      <w:r>
        <w:rPr>
          <w:rFonts w:hint="eastAsia"/>
        </w:rPr>
        <w:t>从</w:t>
      </w:r>
      <w:r w:rsidRPr="004114C1">
        <w:rPr>
          <w:rFonts w:hint="eastAsia"/>
        </w:rPr>
        <w:t>临床需求与科研切入点</w:t>
      </w:r>
      <w:r>
        <w:rPr>
          <w:rFonts w:hint="eastAsia"/>
        </w:rPr>
        <w:t>来说，</w:t>
      </w:r>
      <w:r w:rsidRPr="004114C1">
        <w:rPr>
          <w:rFonts w:hint="eastAsia"/>
        </w:rPr>
        <w:t>由于患者个体差异显著，即便是同种疾病，其最优治疗方案也因人而异。临床迫切需要精准、可重复且个性化的方法来辅助治疗决策。然而，与疾病诊断研究不同，针对特定治疗方案的疗效评估与预后预测研究所能获取的数据量往往有限。为此，我的研究核心在于</w:t>
      </w:r>
      <w:r w:rsidRPr="00943B65">
        <w:rPr>
          <w:rFonts w:hint="eastAsia"/>
          <w:u w:val="single"/>
        </w:rPr>
        <w:t>通过高效融合患者不同检查手段、不同时间点的多模态、多类型数据，构建能够基于</w:t>
      </w:r>
      <w:r w:rsidR="00E41291" w:rsidRPr="00943B65">
        <w:rPr>
          <w:rFonts w:hint="eastAsia"/>
          <w:u w:val="single"/>
        </w:rPr>
        <w:t>患者多个侧面</w:t>
      </w:r>
      <w:r w:rsidRPr="00943B65">
        <w:rPr>
          <w:rFonts w:hint="eastAsia"/>
          <w:u w:val="single"/>
        </w:rPr>
        <w:t>数据</w:t>
      </w:r>
      <w:r w:rsidR="00E41291" w:rsidRPr="00943B65">
        <w:rPr>
          <w:rFonts w:hint="eastAsia"/>
          <w:u w:val="single"/>
        </w:rPr>
        <w:t>信息</w:t>
      </w:r>
      <w:r w:rsidRPr="00943B65">
        <w:rPr>
          <w:rFonts w:hint="eastAsia"/>
          <w:u w:val="single"/>
        </w:rPr>
        <w:t>的个性化评估与预测模型</w:t>
      </w:r>
      <w:r w:rsidRPr="004114C1">
        <w:rPr>
          <w:rFonts w:hint="eastAsia"/>
        </w:rPr>
        <w:t>。</w:t>
      </w:r>
    </w:p>
    <w:p w14:paraId="434FD668" w14:textId="6CFC2CBE" w:rsidR="00E41291" w:rsidRDefault="00DB7003">
      <w:pPr>
        <w:ind w:firstLine="360"/>
      </w:pPr>
      <w:r>
        <w:rPr>
          <w:rFonts w:hint="eastAsia"/>
        </w:rPr>
        <w:t>从核心方法来说，</w:t>
      </w:r>
      <w:r w:rsidR="00943B65" w:rsidRPr="00943B65">
        <w:rPr>
          <w:rFonts w:hint="eastAsia"/>
        </w:rPr>
        <w:t>我</w:t>
      </w:r>
      <w:r w:rsidR="00943B65">
        <w:rPr>
          <w:rFonts w:hint="eastAsia"/>
        </w:rPr>
        <w:t>们</w:t>
      </w:r>
      <w:r w:rsidR="00943B65" w:rsidRPr="00943B65">
        <w:rPr>
          <w:rFonts w:hint="eastAsia"/>
        </w:rPr>
        <w:t>着重研究生物医学图像分析中多模态信息的深度融合机制，并将融合后的高维特征与患者治疗效果及生存风险紧密关联。通过系统研究，我们团队提出了一系列面向免疫治疗、靶向治疗等具体临床场景的多模态跨尺度</w:t>
      </w:r>
      <w:r w:rsidR="00943B65">
        <w:rPr>
          <w:rFonts w:hint="eastAsia"/>
        </w:rPr>
        <w:t>特征</w:t>
      </w:r>
      <w:r w:rsidR="00943B65" w:rsidRPr="00943B65">
        <w:rPr>
          <w:rFonts w:hint="eastAsia"/>
        </w:rPr>
        <w:t>融合机制。该机制能够有效整合来自同器官的不同检查模态（如</w:t>
      </w:r>
      <w:r w:rsidR="00943B65" w:rsidRPr="00943B65">
        <w:rPr>
          <w:rFonts w:hint="eastAsia"/>
        </w:rPr>
        <w:t>CT, MRI, PET</w:t>
      </w:r>
      <w:r w:rsidR="00943B65" w:rsidRPr="00943B65">
        <w:rPr>
          <w:rFonts w:hint="eastAsia"/>
        </w:rPr>
        <w:t>）、不同成像尺度（如器官级、细胞级）以及不同治疗时间点的信息，</w:t>
      </w:r>
      <w:r w:rsidR="00943B65">
        <w:rPr>
          <w:rFonts w:hint="eastAsia"/>
        </w:rPr>
        <w:t>利用深度学习</w:t>
      </w:r>
      <w:r w:rsidR="00625621">
        <w:rPr>
          <w:rFonts w:hint="eastAsia"/>
        </w:rPr>
        <w:t>，特别是</w:t>
      </w:r>
      <w:r w:rsidR="00625621" w:rsidRPr="00625621">
        <w:rPr>
          <w:rFonts w:hint="eastAsia"/>
          <w:u w:val="single"/>
        </w:rPr>
        <w:t>跨模态注意力机制</w:t>
      </w:r>
      <w:r w:rsidR="00943B65" w:rsidRPr="00625621">
        <w:rPr>
          <w:rFonts w:hint="eastAsia"/>
          <w:u w:val="single"/>
        </w:rPr>
        <w:t>在共享的隐空间内实现高效特征融合</w:t>
      </w:r>
      <w:r w:rsidR="00943B65" w:rsidRPr="00943B65">
        <w:rPr>
          <w:rFonts w:hint="eastAsia"/>
        </w:rPr>
        <w:t>。基于此，我们构建了一套</w:t>
      </w:r>
      <w:r w:rsidR="00943B65" w:rsidRPr="00943B65">
        <w:rPr>
          <w:rFonts w:hint="eastAsia"/>
          <w:u w:val="single"/>
        </w:rPr>
        <w:t>统一的治疗疗效评估与患者生存风险预测模型框架</w:t>
      </w:r>
      <w:r w:rsidR="00943B65" w:rsidRPr="00943B65">
        <w:rPr>
          <w:rFonts w:hint="eastAsia"/>
        </w:rPr>
        <w:t>。</w:t>
      </w:r>
    </w:p>
    <w:p w14:paraId="32A58EAE" w14:textId="3A9BE389" w:rsidR="00625621" w:rsidRDefault="00625621">
      <w:pPr>
        <w:ind w:firstLine="360"/>
      </w:pPr>
      <w:r>
        <w:rPr>
          <w:rFonts w:hint="eastAsia"/>
        </w:rPr>
        <w:t>从学术成果上来看，</w:t>
      </w:r>
      <w:r w:rsidR="00CD7B44" w:rsidRPr="00CD7B44">
        <w:rPr>
          <w:rFonts w:hint="eastAsia"/>
        </w:rPr>
        <w:t>任现职以来，围绕上述研究方向，我</w:t>
      </w:r>
      <w:r w:rsidR="00A00DC2">
        <w:rPr>
          <w:rFonts w:hint="eastAsia"/>
        </w:rPr>
        <w:t>主导及参与的工作</w:t>
      </w:r>
      <w:r w:rsidR="00CD7B44" w:rsidRPr="00CD7B44">
        <w:rPr>
          <w:rFonts w:hint="eastAsia"/>
        </w:rPr>
        <w:t>已在国际顶级学术会议和期刊上发表相关方法学及临床应用论文</w:t>
      </w:r>
      <w:r w:rsidR="00CD7B44" w:rsidRPr="00CD7B44">
        <w:rPr>
          <w:rFonts w:hint="eastAsia"/>
        </w:rPr>
        <w:t>41</w:t>
      </w:r>
      <w:r w:rsidR="00CD7B44" w:rsidRPr="00CD7B44">
        <w:rPr>
          <w:rFonts w:hint="eastAsia"/>
        </w:rPr>
        <w:t>篇，其中包括</w:t>
      </w:r>
      <w:r w:rsidR="00CD7B44" w:rsidRPr="00CD7B44">
        <w:rPr>
          <w:rFonts w:hint="eastAsia"/>
        </w:rPr>
        <w:t>STTT, CVPR, Nature Communications, AAAI, IJCAI, Medical Image Analysis, MICCAI</w:t>
      </w:r>
      <w:r w:rsidR="00CD7B44" w:rsidRPr="00CD7B44">
        <w:rPr>
          <w:rFonts w:hint="eastAsia"/>
        </w:rPr>
        <w:t>等。具体研究工作涵盖</w:t>
      </w:r>
      <w:r w:rsidR="00A00DC2">
        <w:rPr>
          <w:rFonts w:hint="eastAsia"/>
        </w:rPr>
        <w:t>：</w:t>
      </w:r>
    </w:p>
    <w:p w14:paraId="6D7E29BB" w14:textId="77777777" w:rsidR="00A00DC2" w:rsidRDefault="00A00DC2" w:rsidP="00A00DC2">
      <w:pPr>
        <w:pStyle w:val="ae"/>
        <w:numPr>
          <w:ilvl w:val="0"/>
          <w:numId w:val="4"/>
        </w:numPr>
        <w:ind w:firstLineChars="0"/>
      </w:pPr>
      <w:r>
        <w:rPr>
          <w:rFonts w:hint="eastAsia"/>
        </w:rPr>
        <w:t>面向肿瘤微环境的智能疗效预测模型研发；</w:t>
      </w:r>
    </w:p>
    <w:p w14:paraId="25CD1F3B" w14:textId="3FAAE4E6" w:rsidR="00212855" w:rsidRDefault="00A00DC2" w:rsidP="00A00DC2">
      <w:pPr>
        <w:pStyle w:val="ae"/>
        <w:numPr>
          <w:ilvl w:val="0"/>
          <w:numId w:val="4"/>
        </w:numPr>
        <w:ind w:firstLineChars="0"/>
      </w:pPr>
      <w:r>
        <w:rPr>
          <w:rFonts w:hint="eastAsia"/>
        </w:rPr>
        <w:t>多模态医疗图像分析在</w:t>
      </w:r>
      <w:r w:rsidR="008A7661">
        <w:rPr>
          <w:rFonts w:hint="eastAsia"/>
        </w:rPr>
        <w:t>多类肿瘤</w:t>
      </w:r>
      <w:r>
        <w:rPr>
          <w:rFonts w:hint="eastAsia"/>
        </w:rPr>
        <w:t>的精准</w:t>
      </w:r>
      <w:r w:rsidR="00212855">
        <w:rPr>
          <w:rFonts w:hint="eastAsia"/>
        </w:rPr>
        <w:t>疗效预测；</w:t>
      </w:r>
    </w:p>
    <w:p w14:paraId="1C13DA34" w14:textId="69ECE21A" w:rsidR="00A00DC2" w:rsidRDefault="00212855" w:rsidP="00A00DC2">
      <w:pPr>
        <w:pStyle w:val="ae"/>
        <w:numPr>
          <w:ilvl w:val="0"/>
          <w:numId w:val="4"/>
        </w:numPr>
        <w:ind w:firstLineChars="0"/>
      </w:pPr>
      <w:r>
        <w:rPr>
          <w:rFonts w:hint="eastAsia"/>
        </w:rPr>
        <w:t>多模态医疗图像分析</w:t>
      </w:r>
      <w:r>
        <w:rPr>
          <w:rFonts w:hint="eastAsia"/>
        </w:rPr>
        <w:t>在</w:t>
      </w:r>
      <w:r w:rsidR="008A7661">
        <w:rPr>
          <w:rFonts w:hint="eastAsia"/>
        </w:rPr>
        <w:t>器官组织病灶上的</w:t>
      </w:r>
      <w:r>
        <w:rPr>
          <w:rFonts w:hint="eastAsia"/>
        </w:rPr>
        <w:t>智能</w:t>
      </w:r>
      <w:r w:rsidR="008A7661">
        <w:rPr>
          <w:rFonts w:hint="eastAsia"/>
        </w:rPr>
        <w:t>定量分析</w:t>
      </w:r>
      <w:r w:rsidR="00A00DC2">
        <w:rPr>
          <w:rFonts w:hint="eastAsia"/>
        </w:rPr>
        <w:t>；</w:t>
      </w:r>
    </w:p>
    <w:p w14:paraId="40A6CCB1" w14:textId="77777777" w:rsidR="00A00DC2" w:rsidRDefault="00A00DC2" w:rsidP="00A00DC2">
      <w:pPr>
        <w:pStyle w:val="ae"/>
        <w:numPr>
          <w:ilvl w:val="0"/>
          <w:numId w:val="4"/>
        </w:numPr>
        <w:ind w:firstLineChars="0"/>
      </w:pPr>
      <w:r>
        <w:rPr>
          <w:rFonts w:hint="eastAsia"/>
        </w:rPr>
        <w:t>基于区域特征度量学习的开放世界场景识别方法；</w:t>
      </w:r>
    </w:p>
    <w:p w14:paraId="5A0766EF" w14:textId="77777777" w:rsidR="00A00DC2" w:rsidRDefault="00A00DC2" w:rsidP="00A00DC2">
      <w:pPr>
        <w:pStyle w:val="ae"/>
        <w:numPr>
          <w:ilvl w:val="0"/>
          <w:numId w:val="4"/>
        </w:numPr>
        <w:ind w:firstLineChars="0"/>
      </w:pPr>
      <w:r>
        <w:rPr>
          <w:rFonts w:hint="eastAsia"/>
        </w:rPr>
        <w:t>基于特征对齐与自学习的多源异构数据融合策略；</w:t>
      </w:r>
    </w:p>
    <w:p w14:paraId="6904C759" w14:textId="77777777" w:rsidR="00A00DC2" w:rsidRDefault="00A00DC2" w:rsidP="00A00DC2">
      <w:pPr>
        <w:pStyle w:val="ae"/>
        <w:numPr>
          <w:ilvl w:val="0"/>
          <w:numId w:val="4"/>
        </w:numPr>
        <w:ind w:firstLineChars="0"/>
      </w:pPr>
      <w:r>
        <w:rPr>
          <w:rFonts w:hint="eastAsia"/>
        </w:rPr>
        <w:t>基于分割先验的无监督图像分割模型优化；</w:t>
      </w:r>
    </w:p>
    <w:p w14:paraId="77608A14" w14:textId="77777777" w:rsidR="00A00DC2" w:rsidRDefault="00A00DC2" w:rsidP="00A00DC2">
      <w:pPr>
        <w:pStyle w:val="ae"/>
        <w:numPr>
          <w:ilvl w:val="0"/>
          <w:numId w:val="4"/>
        </w:numPr>
        <w:ind w:firstLineChars="0"/>
      </w:pPr>
      <w:r>
        <w:rPr>
          <w:rFonts w:hint="eastAsia"/>
        </w:rPr>
        <w:t>多尺度信息在生物医学图像分析中的深度应用。</w:t>
      </w:r>
    </w:p>
    <w:p w14:paraId="62B7E991" w14:textId="4D9E1EEB" w:rsidR="00A00DC2" w:rsidRPr="00E41291" w:rsidRDefault="00A00DC2" w:rsidP="00A00DC2">
      <w:pPr>
        <w:ind w:firstLine="360"/>
      </w:pPr>
      <w:r>
        <w:rPr>
          <w:rFonts w:hint="eastAsia"/>
        </w:rPr>
        <w:t>总体而言，我的科研工作紧密围绕面向生物医学图像分析的多模态融合这一核心，并通过与多家医院的紧密合作，对所提出的疗效评估和预后预测模型进行了严谨的临床验证与初步应用。</w:t>
      </w:r>
    </w:p>
    <w:p w14:paraId="1AFBCB84" w14:textId="4FF434CF" w:rsidR="00A70BEF" w:rsidRPr="00A61D1B" w:rsidRDefault="00EE20BF">
      <w:pPr>
        <w:rPr>
          <w:b/>
          <w:bCs/>
        </w:rPr>
      </w:pPr>
      <w:r>
        <w:rPr>
          <w:b/>
          <w:bCs/>
        </w:rPr>
        <w:t>2</w:t>
      </w:r>
      <w:r>
        <w:rPr>
          <w:rFonts w:hint="eastAsia"/>
          <w:b/>
          <w:bCs/>
        </w:rPr>
        <w:t>、</w:t>
      </w:r>
      <w:r w:rsidR="00C21153" w:rsidRPr="00C21153">
        <w:rPr>
          <w:rFonts w:hint="eastAsia"/>
          <w:b/>
          <w:bCs/>
        </w:rPr>
        <w:t>攻坚国家重大项目，提升工程与管理能级</w:t>
      </w:r>
    </w:p>
    <w:p w14:paraId="1AFBCB85" w14:textId="60E149E0" w:rsidR="00A70BEF" w:rsidRDefault="005A3DB0" w:rsidP="005A3DB0">
      <w:pPr>
        <w:ind w:firstLine="420"/>
      </w:pPr>
      <w:r w:rsidRPr="005A3DB0">
        <w:rPr>
          <w:rFonts w:hint="eastAsia"/>
        </w:rPr>
        <w:t>除了理论与应用研究，我亦深度参与并负责了关键科研平台的工程建设，积累了宝贵的系统开发与项目管理经验。</w:t>
      </w:r>
    </w:p>
    <w:p w14:paraId="1AFBCB86" w14:textId="64C5AC3E" w:rsidR="00A70BEF" w:rsidRDefault="002C2E26">
      <w:pPr>
        <w:ind w:firstLine="420"/>
      </w:pPr>
      <w:r w:rsidRPr="002C2E26">
        <w:rPr>
          <w:rFonts w:hint="eastAsia"/>
        </w:rPr>
        <w:t>我深度参与了由我校牵头承建的国家发展和改革委员会“十三五”重大科技基础设施——“多模态跨尺度生物医学成像设施”的建设工作。在此国家级项目中，我</w:t>
      </w:r>
      <w:r w:rsidRPr="002C2E26">
        <w:rPr>
          <w:rFonts w:hint="eastAsia"/>
          <w:u w:val="single"/>
        </w:rPr>
        <w:t>担任“全尺度图像信息融合装</w:t>
      </w:r>
      <w:r w:rsidRPr="002C2E26">
        <w:rPr>
          <w:rFonts w:hint="eastAsia"/>
          <w:u w:val="single"/>
        </w:rPr>
        <w:lastRenderedPageBreak/>
        <w:t>置”中核心的“信息提取与整合”子系统的负责人</w:t>
      </w:r>
      <w:r w:rsidRPr="002C2E26">
        <w:rPr>
          <w:rFonts w:hint="eastAsia"/>
        </w:rPr>
        <w:t>。</w:t>
      </w:r>
      <w:r w:rsidRPr="002C2E26">
        <w:rPr>
          <w:rFonts w:hint="eastAsia"/>
        </w:rPr>
        <w:t xml:space="preserve"> </w:t>
      </w:r>
      <w:r w:rsidRPr="002C2E26">
        <w:rPr>
          <w:rFonts w:hint="eastAsia"/>
        </w:rPr>
        <w:t>我全面负责了该软件平台从需求调研、系统规划、技术选型、设备采购到软件开发与集成测试的全流程工作，并成功领导团队完成了平台的搭建与部署，该平台已顺利通过国家验收。这一经历极大提升了我的系统工程能力和跨团队协作领导力。</w:t>
      </w:r>
    </w:p>
    <w:p w14:paraId="06C89507" w14:textId="2094E5E4" w:rsidR="002C2E26" w:rsidRDefault="00CF3F20">
      <w:pPr>
        <w:ind w:firstLine="420"/>
      </w:pPr>
      <w:r>
        <w:rPr>
          <w:rFonts w:hint="eastAsia"/>
        </w:rPr>
        <w:t>此外，我</w:t>
      </w:r>
      <w:r w:rsidRPr="00CF3F20">
        <w:rPr>
          <w:rFonts w:hint="eastAsia"/>
        </w:rPr>
        <w:t>参与</w:t>
      </w:r>
      <w:r>
        <w:rPr>
          <w:rFonts w:hint="eastAsia"/>
        </w:rPr>
        <w:t>的</w:t>
      </w:r>
      <w:r w:rsidRPr="00CF3F20">
        <w:rPr>
          <w:rFonts w:hint="eastAsia"/>
        </w:rPr>
        <w:t>其他国家级及省部级重大项目</w:t>
      </w:r>
      <w:r>
        <w:rPr>
          <w:rFonts w:hint="eastAsia"/>
        </w:rPr>
        <w:t>包括：</w:t>
      </w:r>
    </w:p>
    <w:p w14:paraId="05884696" w14:textId="77777777" w:rsidR="00CF3F20" w:rsidRDefault="00CF3F20" w:rsidP="00EE20BF">
      <w:pPr>
        <w:pStyle w:val="ae"/>
        <w:numPr>
          <w:ilvl w:val="0"/>
          <w:numId w:val="9"/>
        </w:numPr>
        <w:ind w:firstLineChars="0"/>
      </w:pPr>
      <w:r>
        <w:rPr>
          <w:rFonts w:hint="eastAsia"/>
        </w:rPr>
        <w:t>作为核心成员参与了</w:t>
      </w:r>
      <w:r>
        <w:rPr>
          <w:rFonts w:hint="eastAsia"/>
        </w:rPr>
        <w:t>2018</w:t>
      </w:r>
      <w:r>
        <w:rPr>
          <w:rFonts w:hint="eastAsia"/>
        </w:rPr>
        <w:t>年度国家重点研发计划“精准医学研究</w:t>
      </w:r>
      <w:r>
        <w:rPr>
          <w:rFonts w:hint="eastAsia"/>
        </w:rPr>
        <w:t>-</w:t>
      </w:r>
      <w:r>
        <w:rPr>
          <w:rFonts w:hint="eastAsia"/>
        </w:rPr>
        <w:t>精准医疗临床决策支持系统研发”重点专项；</w:t>
      </w:r>
    </w:p>
    <w:p w14:paraId="580899A5" w14:textId="77777777" w:rsidR="00CF3F20" w:rsidRDefault="00CF3F20" w:rsidP="00EE20BF">
      <w:pPr>
        <w:pStyle w:val="ae"/>
        <w:numPr>
          <w:ilvl w:val="0"/>
          <w:numId w:val="9"/>
        </w:numPr>
        <w:ind w:firstLineChars="0"/>
      </w:pPr>
      <w:r>
        <w:rPr>
          <w:rFonts w:hint="eastAsia"/>
        </w:rPr>
        <w:t>作为核心成员参与了</w:t>
      </w:r>
      <w:r>
        <w:rPr>
          <w:rFonts w:hint="eastAsia"/>
        </w:rPr>
        <w:t>2020</w:t>
      </w:r>
      <w:r>
        <w:rPr>
          <w:rFonts w:hint="eastAsia"/>
        </w:rPr>
        <w:t>年国家自然科学基金委重大项目“医学影像精准分析的泛函极小化方法”；</w:t>
      </w:r>
    </w:p>
    <w:p w14:paraId="4F537AC1" w14:textId="5CFB2EC6" w:rsidR="00CF3F20" w:rsidRDefault="00CF3F20" w:rsidP="00EE20BF">
      <w:pPr>
        <w:pStyle w:val="ae"/>
        <w:numPr>
          <w:ilvl w:val="0"/>
          <w:numId w:val="9"/>
        </w:numPr>
        <w:ind w:firstLineChars="0"/>
      </w:pPr>
      <w:r>
        <w:rPr>
          <w:rFonts w:hint="eastAsia"/>
        </w:rPr>
        <w:t>作为核心成员参与了北京市自然科学基金重点项目“图像处理中的数据驱动建模和在胃癌新辅助化疗疗效预测中的应用”。</w:t>
      </w:r>
      <w:r>
        <w:rPr>
          <w:rFonts w:hint="eastAsia"/>
        </w:rPr>
        <w:t xml:space="preserve"> </w:t>
      </w:r>
      <w:r>
        <w:rPr>
          <w:rFonts w:hint="eastAsia"/>
        </w:rPr>
        <w:t>以上项目均已成功完成或顺利结题。</w:t>
      </w:r>
    </w:p>
    <w:p w14:paraId="4CB6F6AE" w14:textId="7DA04B59" w:rsidR="00251095" w:rsidRDefault="00251095" w:rsidP="00251095">
      <w:pPr>
        <w:ind w:firstLine="420"/>
      </w:pPr>
      <w:r>
        <w:rPr>
          <w:rFonts w:hint="eastAsia"/>
        </w:rPr>
        <w:t>另外，</w:t>
      </w:r>
      <w:r w:rsidRPr="00251095">
        <w:rPr>
          <w:rFonts w:hint="eastAsia"/>
        </w:rPr>
        <w:t>我主持的国家自然科学基金青年项目已顺利结题。此外，与企业合作开展的多项横向项目也均成功完成并交付。</w:t>
      </w:r>
    </w:p>
    <w:p w14:paraId="1AFBCB88" w14:textId="1A52FCE3" w:rsidR="00A70BEF" w:rsidRDefault="00EE20BF" w:rsidP="00E45C64">
      <w:pPr>
        <w:rPr>
          <w:b/>
          <w:bCs/>
        </w:rPr>
      </w:pPr>
      <w:r>
        <w:rPr>
          <w:b/>
          <w:bCs/>
        </w:rPr>
        <w:t>3</w:t>
      </w:r>
      <w:r>
        <w:rPr>
          <w:rFonts w:hint="eastAsia"/>
          <w:b/>
          <w:bCs/>
        </w:rPr>
        <w:t>、</w:t>
      </w:r>
      <w:r w:rsidR="008B0BE1" w:rsidRPr="008B0BE1">
        <w:rPr>
          <w:rFonts w:hint="eastAsia"/>
          <w:b/>
          <w:bCs/>
        </w:rPr>
        <w:t>科研成果转化与实际应用价值</w:t>
      </w:r>
    </w:p>
    <w:p w14:paraId="6CE2A2F3" w14:textId="0FAF80E2" w:rsidR="00E45C64" w:rsidRDefault="00E45C64" w:rsidP="00E45C64">
      <w:pPr>
        <w:ind w:firstLine="420"/>
      </w:pPr>
      <w:r w:rsidRPr="00E45C64">
        <w:t>我始终坚信科研工作的最终价值在于其对现实世界的积极影响，因此高度重视科研成果的转化与落地应用。在项目实施和研究过程中，团队已申请并获得了</w:t>
      </w:r>
      <w:r w:rsidRPr="00E45C64">
        <w:t>9</w:t>
      </w:r>
      <w:r w:rsidRPr="00E45C64">
        <w:t>项发明专利。其中，</w:t>
      </w:r>
      <w:r w:rsidRPr="00E45C64">
        <w:rPr>
          <w:u w:val="single"/>
        </w:rPr>
        <w:t>两项核心专利（专利号：</w:t>
      </w:r>
      <w:r w:rsidRPr="00E45C64">
        <w:rPr>
          <w:u w:val="single"/>
        </w:rPr>
        <w:t xml:space="preserve">202211219861.X </w:t>
      </w:r>
      <w:r w:rsidRPr="00E45C64">
        <w:rPr>
          <w:u w:val="single"/>
        </w:rPr>
        <w:t>与</w:t>
      </w:r>
      <w:r w:rsidRPr="00E45C64">
        <w:rPr>
          <w:u w:val="single"/>
        </w:rPr>
        <w:t xml:space="preserve"> 202211223902.2</w:t>
      </w:r>
      <w:r w:rsidRPr="00E45C64">
        <w:rPr>
          <w:u w:val="single"/>
        </w:rPr>
        <w:t>）已成功实现商业转化，合同总金额达</w:t>
      </w:r>
      <w:r w:rsidRPr="00E45C64">
        <w:rPr>
          <w:u w:val="single"/>
        </w:rPr>
        <w:t>600</w:t>
      </w:r>
      <w:r w:rsidRPr="00E45C64">
        <w:rPr>
          <w:u w:val="single"/>
        </w:rPr>
        <w:t>万元人民币，其中</w:t>
      </w:r>
      <w:bookmarkStart w:id="1" w:name="OLE_LINK4"/>
      <w:r w:rsidRPr="00E45C64">
        <w:rPr>
          <w:u w:val="single"/>
        </w:rPr>
        <w:t>北京大学作为专利权人所占有的转化收益为</w:t>
      </w:r>
      <w:r w:rsidRPr="00E45C64">
        <w:rPr>
          <w:u w:val="single"/>
        </w:rPr>
        <w:t>180</w:t>
      </w:r>
      <w:r w:rsidRPr="00E45C64">
        <w:rPr>
          <w:u w:val="single"/>
        </w:rPr>
        <w:t>万元人民币</w:t>
      </w:r>
      <w:bookmarkEnd w:id="1"/>
      <w:r w:rsidRPr="00E45C64">
        <w:t>。</w:t>
      </w:r>
      <w:r w:rsidRPr="00E45C64">
        <w:t xml:space="preserve"> </w:t>
      </w:r>
      <w:r w:rsidRPr="00E45C64">
        <w:t>这一成果不仅体现了我们研究工作的创新性和实用性，也为后续研究与平台的可持续发展提供了有力支持，是我将科研成果推向实际应用的关键一步。</w:t>
      </w:r>
    </w:p>
    <w:p w14:paraId="61F892B1" w14:textId="76DF3FA7" w:rsidR="000F23F3" w:rsidRPr="000F23F3" w:rsidRDefault="00EE20BF" w:rsidP="000F23F3">
      <w:pPr>
        <w:rPr>
          <w:b/>
          <w:bCs/>
        </w:rPr>
      </w:pPr>
      <w:r>
        <w:rPr>
          <w:b/>
          <w:bCs/>
        </w:rPr>
        <w:t>4</w:t>
      </w:r>
      <w:r>
        <w:rPr>
          <w:rFonts w:hint="eastAsia"/>
          <w:b/>
          <w:bCs/>
        </w:rPr>
        <w:t>、</w:t>
      </w:r>
      <w:r w:rsidR="00DE0077" w:rsidRPr="00DE0077">
        <w:rPr>
          <w:rFonts w:hint="eastAsia"/>
          <w:b/>
          <w:bCs/>
        </w:rPr>
        <w:t>聘期工作总结</w:t>
      </w:r>
    </w:p>
    <w:p w14:paraId="1AFBCB89" w14:textId="0AD5BA70" w:rsidR="00A70BEF" w:rsidRDefault="000F23F3" w:rsidP="00CF436A">
      <w:pPr>
        <w:ind w:firstLine="420"/>
      </w:pPr>
      <w:r>
        <w:rPr>
          <w:rFonts w:hint="eastAsia"/>
        </w:rPr>
        <w:t>自任现职以来</w:t>
      </w:r>
      <w:r>
        <w:t>，我聚焦于</w:t>
      </w:r>
      <w:r w:rsidR="00CB7A35" w:rsidRPr="00B367A5">
        <w:rPr>
          <w:rFonts w:ascii="宋体" w:hAnsi="宋体" w:hint="eastAsia"/>
          <w:b/>
          <w:bCs/>
        </w:rPr>
        <w:t>多模态医学数据智能分析及其临床应用转化</w:t>
      </w:r>
      <w:r w:rsidR="00CF436A">
        <w:t>这一前沿</w:t>
      </w:r>
      <w:r w:rsidR="00CF436A">
        <w:rPr>
          <w:rFonts w:hint="eastAsia"/>
        </w:rPr>
        <w:t>方向</w:t>
      </w:r>
      <w:r w:rsidR="00CF436A">
        <w:t>，通过不懈努力，在</w:t>
      </w:r>
      <w:r w:rsidR="00CF436A">
        <w:rPr>
          <w:rStyle w:val="af0"/>
        </w:rPr>
        <w:t>理论方法创新、关键技术突破、国家级重大工程项目领导与实施、以及科研成果的成功商业化转化</w:t>
      </w:r>
      <w:r w:rsidR="00CF436A">
        <w:t>等多个维度均取得了显著成就。这些经历全面提升了我的学术洞察力、工程实践能力、项目管理与领导能力以及科技成果转化能力，充分证明我已具备在更高层面独立领导和组织高水平科研工作的综合素养与核心竞争力。</w:t>
      </w:r>
    </w:p>
    <w:p w14:paraId="6DBAC913" w14:textId="77777777" w:rsidR="00CF436A" w:rsidRDefault="00CF436A" w:rsidP="00CF436A">
      <w:pPr>
        <w:ind w:firstLine="420"/>
      </w:pPr>
    </w:p>
    <w:p w14:paraId="1AFBCB8A" w14:textId="77777777" w:rsidR="00A70BEF" w:rsidRPr="00A61D1B" w:rsidRDefault="00401ACA">
      <w:pPr>
        <w:pStyle w:val="ae"/>
        <w:numPr>
          <w:ilvl w:val="0"/>
          <w:numId w:val="1"/>
        </w:numPr>
        <w:ind w:firstLineChars="0"/>
        <w:rPr>
          <w:b/>
          <w:bCs/>
        </w:rPr>
      </w:pPr>
      <w:r w:rsidRPr="00A61D1B">
        <w:rPr>
          <w:rFonts w:hint="eastAsia"/>
          <w:b/>
          <w:bCs/>
        </w:rPr>
        <w:t>承担项目情况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4366"/>
        <w:gridCol w:w="1203"/>
        <w:gridCol w:w="2176"/>
      </w:tblGrid>
      <w:tr w:rsidR="00A70BEF" w14:paraId="1AFBCB8F" w14:textId="77777777">
        <w:trPr>
          <w:cantSplit/>
          <w:trHeight w:val="811"/>
          <w:jc w:val="center"/>
        </w:trPr>
        <w:tc>
          <w:tcPr>
            <w:tcW w:w="0" w:type="auto"/>
            <w:vAlign w:val="center"/>
          </w:tcPr>
          <w:p w14:paraId="1AFBCB8B" w14:textId="77777777" w:rsidR="00A70BEF" w:rsidRDefault="00401ACA">
            <w:r>
              <w:rPr>
                <w:rFonts w:ascii="仿宋" w:eastAsia="仿宋" w:hAnsi="仿宋" w:hint="eastAsia"/>
              </w:rPr>
              <w:t>起讫时间</w:t>
            </w:r>
          </w:p>
        </w:tc>
        <w:tc>
          <w:tcPr>
            <w:tcW w:w="0" w:type="auto"/>
            <w:vAlign w:val="center"/>
          </w:tcPr>
          <w:p w14:paraId="1AFBCB8C" w14:textId="77777777" w:rsidR="00A70BEF" w:rsidRDefault="00401ACA">
            <w:r>
              <w:rPr>
                <w:rFonts w:ascii="仿宋" w:eastAsia="仿宋" w:hAnsi="仿宋" w:hint="eastAsia"/>
              </w:rPr>
              <w:t>项目名称</w:t>
            </w:r>
          </w:p>
        </w:tc>
        <w:tc>
          <w:tcPr>
            <w:tcW w:w="0" w:type="auto"/>
            <w:vAlign w:val="center"/>
          </w:tcPr>
          <w:p w14:paraId="1AFBCB8D" w14:textId="77777777" w:rsidR="00A70BEF" w:rsidRDefault="00401ACA">
            <w:r>
              <w:rPr>
                <w:rFonts w:ascii="仿宋" w:eastAsia="仿宋" w:hAnsi="仿宋" w:hint="eastAsia"/>
              </w:rPr>
              <w:t>项目来源</w:t>
            </w:r>
          </w:p>
        </w:tc>
        <w:tc>
          <w:tcPr>
            <w:tcW w:w="0" w:type="auto"/>
            <w:vAlign w:val="center"/>
          </w:tcPr>
          <w:p w14:paraId="1AFBCB8E" w14:textId="77777777" w:rsidR="00A70BEF" w:rsidRDefault="00401ACA">
            <w:r>
              <w:rPr>
                <w:rFonts w:ascii="仿宋" w:eastAsia="仿宋" w:hAnsi="仿宋" w:hint="eastAsia"/>
              </w:rPr>
              <w:t>项目总经费及本人承担经费（万元）</w:t>
            </w:r>
          </w:p>
        </w:tc>
      </w:tr>
      <w:tr w:rsidR="00A70BEF" w14:paraId="1AFBCB94" w14:textId="77777777">
        <w:trPr>
          <w:cantSplit/>
          <w:trHeight w:val="811"/>
          <w:jc w:val="center"/>
        </w:trPr>
        <w:tc>
          <w:tcPr>
            <w:tcW w:w="0" w:type="auto"/>
            <w:vAlign w:val="center"/>
          </w:tcPr>
          <w:p w14:paraId="1AFBCB90" w14:textId="77777777" w:rsidR="00A70BEF" w:rsidRDefault="00401ACA">
            <w:r>
              <w:rPr>
                <w:rFonts w:hint="eastAsia"/>
              </w:rPr>
              <w:t>2</w:t>
            </w:r>
            <w:r>
              <w:t>019.1-2021.12</w:t>
            </w:r>
          </w:p>
        </w:tc>
        <w:tc>
          <w:tcPr>
            <w:tcW w:w="0" w:type="auto"/>
            <w:vAlign w:val="center"/>
          </w:tcPr>
          <w:p w14:paraId="1AFBCB91" w14:textId="77777777" w:rsidR="00A70BEF" w:rsidRDefault="00401ACA">
            <w:r>
              <w:rPr>
                <w:rFonts w:hint="eastAsia"/>
              </w:rPr>
              <w:t>基于青光眼多源异构医疗数据的深度学习模型与可视化方法研究</w:t>
            </w:r>
          </w:p>
        </w:tc>
        <w:tc>
          <w:tcPr>
            <w:tcW w:w="0" w:type="auto"/>
            <w:vAlign w:val="center"/>
          </w:tcPr>
          <w:p w14:paraId="1AFBCB92" w14:textId="77777777" w:rsidR="00A70BEF" w:rsidRDefault="00401ACA">
            <w:r>
              <w:rPr>
                <w:rFonts w:hint="eastAsia"/>
              </w:rPr>
              <w:t>国家自然科学基金</w:t>
            </w:r>
          </w:p>
        </w:tc>
        <w:tc>
          <w:tcPr>
            <w:tcW w:w="0" w:type="auto"/>
            <w:vAlign w:val="center"/>
          </w:tcPr>
          <w:p w14:paraId="1AFBCB93" w14:textId="77777777" w:rsidR="00A70BEF" w:rsidRDefault="00401ACA">
            <w:r>
              <w:rPr>
                <w:rFonts w:hint="eastAsia"/>
              </w:rPr>
              <w:t>2</w:t>
            </w:r>
            <w:r>
              <w:t>4.5</w:t>
            </w:r>
            <w:r>
              <w:rPr>
                <w:rFonts w:hint="eastAsia"/>
              </w:rPr>
              <w:t>万元；</w:t>
            </w:r>
            <w:r>
              <w:rPr>
                <w:rFonts w:hint="eastAsia"/>
              </w:rPr>
              <w:t>2</w:t>
            </w:r>
            <w:r>
              <w:t>4.5</w:t>
            </w:r>
            <w:r>
              <w:rPr>
                <w:rFonts w:hint="eastAsia"/>
              </w:rPr>
              <w:t>万元</w:t>
            </w:r>
          </w:p>
        </w:tc>
      </w:tr>
      <w:tr w:rsidR="00A70BEF" w14:paraId="1AFBCB99" w14:textId="77777777">
        <w:trPr>
          <w:cantSplit/>
          <w:trHeight w:val="617"/>
          <w:jc w:val="center"/>
        </w:trPr>
        <w:tc>
          <w:tcPr>
            <w:tcW w:w="0" w:type="auto"/>
            <w:vAlign w:val="center"/>
          </w:tcPr>
          <w:p w14:paraId="1AFBCB95" w14:textId="77777777" w:rsidR="00A70BEF" w:rsidRDefault="00401ACA">
            <w:r>
              <w:rPr>
                <w:rFonts w:hint="eastAsia"/>
              </w:rPr>
              <w:t>2</w:t>
            </w:r>
            <w:r>
              <w:t>019.1-2023.12</w:t>
            </w:r>
          </w:p>
        </w:tc>
        <w:tc>
          <w:tcPr>
            <w:tcW w:w="0" w:type="auto"/>
            <w:vAlign w:val="center"/>
          </w:tcPr>
          <w:p w14:paraId="1AFBCB96" w14:textId="77777777" w:rsidR="00A70BEF" w:rsidRDefault="00401ACA">
            <w:r>
              <w:rPr>
                <w:rFonts w:hint="eastAsia"/>
              </w:rPr>
              <w:t>大数据驱动的优化建模与高效算法</w:t>
            </w:r>
          </w:p>
        </w:tc>
        <w:tc>
          <w:tcPr>
            <w:tcW w:w="0" w:type="auto"/>
            <w:vAlign w:val="center"/>
          </w:tcPr>
          <w:p w14:paraId="1AFBCB97" w14:textId="77777777" w:rsidR="00A70BEF" w:rsidRDefault="00401ACA">
            <w:r>
              <w:rPr>
                <w:rFonts w:hint="eastAsia"/>
              </w:rPr>
              <w:t>国家自然科学基金</w:t>
            </w:r>
          </w:p>
        </w:tc>
        <w:tc>
          <w:tcPr>
            <w:tcW w:w="0" w:type="auto"/>
            <w:vAlign w:val="center"/>
          </w:tcPr>
          <w:p w14:paraId="1AFBCB98" w14:textId="77777777" w:rsidR="00A70BEF" w:rsidRDefault="00401ACA">
            <w:r>
              <w:t>120</w:t>
            </w:r>
            <w:r>
              <w:rPr>
                <w:rFonts w:hint="eastAsia"/>
              </w:rPr>
              <w:t>万；</w:t>
            </w:r>
            <w:r>
              <w:rPr>
                <w:rFonts w:hint="eastAsia"/>
              </w:rPr>
              <w:t>4</w:t>
            </w:r>
            <w:r>
              <w:t>0</w:t>
            </w:r>
            <w:r>
              <w:rPr>
                <w:rFonts w:hint="eastAsia"/>
              </w:rPr>
              <w:t>万</w:t>
            </w:r>
          </w:p>
        </w:tc>
      </w:tr>
      <w:tr w:rsidR="00A70BEF" w14:paraId="1AFBCB9E" w14:textId="77777777">
        <w:trPr>
          <w:cantSplit/>
          <w:trHeight w:val="811"/>
          <w:jc w:val="center"/>
        </w:trPr>
        <w:tc>
          <w:tcPr>
            <w:tcW w:w="0" w:type="auto"/>
            <w:vAlign w:val="center"/>
          </w:tcPr>
          <w:p w14:paraId="1AFBCB9A" w14:textId="77777777" w:rsidR="00A70BEF" w:rsidRDefault="00401ACA">
            <w:r>
              <w:rPr>
                <w:rFonts w:hint="eastAsia"/>
              </w:rPr>
              <w:t>2</w:t>
            </w:r>
            <w:r>
              <w:t>019.1-2022.12</w:t>
            </w:r>
          </w:p>
        </w:tc>
        <w:tc>
          <w:tcPr>
            <w:tcW w:w="0" w:type="auto"/>
            <w:vAlign w:val="center"/>
          </w:tcPr>
          <w:p w14:paraId="1AFBCB9B" w14:textId="77777777" w:rsidR="00A70BEF" w:rsidRDefault="00401ACA">
            <w:r>
              <w:rPr>
                <w:rFonts w:hint="eastAsia"/>
              </w:rPr>
              <w:t>图像处理中的数据驱动建模和在胃癌新辅助化疗疗效预测中的应用</w:t>
            </w:r>
          </w:p>
        </w:tc>
        <w:tc>
          <w:tcPr>
            <w:tcW w:w="0" w:type="auto"/>
            <w:vAlign w:val="center"/>
          </w:tcPr>
          <w:p w14:paraId="1AFBCB9C" w14:textId="77777777" w:rsidR="00A70BEF" w:rsidRDefault="00401ACA">
            <w:r>
              <w:rPr>
                <w:rFonts w:hint="eastAsia"/>
              </w:rPr>
              <w:t>北京自然科学基金</w:t>
            </w:r>
          </w:p>
        </w:tc>
        <w:tc>
          <w:tcPr>
            <w:tcW w:w="0" w:type="auto"/>
            <w:vAlign w:val="center"/>
          </w:tcPr>
          <w:p w14:paraId="1AFBCB9D" w14:textId="77777777" w:rsidR="00A70BEF" w:rsidRDefault="00401ACA">
            <w:r>
              <w:t>100</w:t>
            </w:r>
            <w:r>
              <w:rPr>
                <w:rFonts w:hint="eastAsia"/>
              </w:rPr>
              <w:t>万元；</w:t>
            </w:r>
            <w:r>
              <w:rPr>
                <w:rFonts w:hint="eastAsia"/>
              </w:rPr>
              <w:t>3</w:t>
            </w:r>
            <w:r>
              <w:t>3.3</w:t>
            </w:r>
            <w:r>
              <w:rPr>
                <w:rFonts w:hint="eastAsia"/>
              </w:rPr>
              <w:t>万元</w:t>
            </w:r>
          </w:p>
        </w:tc>
      </w:tr>
      <w:tr w:rsidR="00042B1B" w14:paraId="2021608E" w14:textId="77777777">
        <w:trPr>
          <w:cantSplit/>
          <w:trHeight w:val="811"/>
          <w:jc w:val="center"/>
        </w:trPr>
        <w:tc>
          <w:tcPr>
            <w:tcW w:w="0" w:type="auto"/>
            <w:vAlign w:val="center"/>
          </w:tcPr>
          <w:p w14:paraId="31C04829" w14:textId="21C98C47" w:rsidR="00042B1B" w:rsidRDefault="00042B1B" w:rsidP="00042B1B">
            <w:r>
              <w:rPr>
                <w:rFonts w:hint="eastAsia"/>
              </w:rPr>
              <w:t>2</w:t>
            </w:r>
            <w:r>
              <w:t>019.9-2020.9</w:t>
            </w:r>
          </w:p>
        </w:tc>
        <w:tc>
          <w:tcPr>
            <w:tcW w:w="0" w:type="auto"/>
            <w:vAlign w:val="center"/>
          </w:tcPr>
          <w:p w14:paraId="389D1C18" w14:textId="4C17331E" w:rsidR="00042B1B" w:rsidRDefault="00042B1B" w:rsidP="00042B1B">
            <w:r>
              <w:rPr>
                <w:rFonts w:hint="eastAsia"/>
              </w:rPr>
              <w:t>外科及介入手术使用植入性耗材与重点病种发病趋势大数据分析软件的研究</w:t>
            </w:r>
          </w:p>
        </w:tc>
        <w:tc>
          <w:tcPr>
            <w:tcW w:w="0" w:type="auto"/>
            <w:vAlign w:val="center"/>
          </w:tcPr>
          <w:p w14:paraId="7E4B9E54" w14:textId="3110F000" w:rsidR="00042B1B" w:rsidRDefault="00042B1B" w:rsidP="00042B1B">
            <w:r>
              <w:rPr>
                <w:rFonts w:hint="eastAsia"/>
              </w:rPr>
              <w:t>横向经费</w:t>
            </w:r>
          </w:p>
        </w:tc>
        <w:tc>
          <w:tcPr>
            <w:tcW w:w="0" w:type="auto"/>
            <w:vAlign w:val="center"/>
          </w:tcPr>
          <w:p w14:paraId="36060603" w14:textId="71D3EB44" w:rsidR="00042B1B" w:rsidRDefault="00042B1B" w:rsidP="00042B1B">
            <w:r>
              <w:rPr>
                <w:rFonts w:hint="eastAsia"/>
              </w:rPr>
              <w:t>1</w:t>
            </w:r>
            <w:r>
              <w:t>5</w:t>
            </w:r>
            <w:r>
              <w:rPr>
                <w:rFonts w:hint="eastAsia"/>
              </w:rPr>
              <w:t>万元；</w:t>
            </w:r>
            <w:r>
              <w:t>15</w:t>
            </w:r>
            <w:r>
              <w:rPr>
                <w:rFonts w:hint="eastAsia"/>
              </w:rPr>
              <w:t>万元</w:t>
            </w:r>
          </w:p>
        </w:tc>
      </w:tr>
      <w:tr w:rsidR="00042B1B" w14:paraId="1AA7345F" w14:textId="77777777">
        <w:trPr>
          <w:cantSplit/>
          <w:trHeight w:val="811"/>
          <w:jc w:val="center"/>
        </w:trPr>
        <w:tc>
          <w:tcPr>
            <w:tcW w:w="0" w:type="auto"/>
            <w:vAlign w:val="center"/>
          </w:tcPr>
          <w:p w14:paraId="592408F0" w14:textId="69F5838A" w:rsidR="00042B1B" w:rsidRDefault="00042B1B" w:rsidP="00042B1B">
            <w:r>
              <w:rPr>
                <w:rFonts w:hint="eastAsia"/>
              </w:rPr>
              <w:t>2</w:t>
            </w:r>
            <w:r>
              <w:t>019.4-2020.4</w:t>
            </w:r>
          </w:p>
        </w:tc>
        <w:tc>
          <w:tcPr>
            <w:tcW w:w="0" w:type="auto"/>
            <w:vAlign w:val="center"/>
          </w:tcPr>
          <w:p w14:paraId="5677B474" w14:textId="0AC43E72" w:rsidR="00042B1B" w:rsidRDefault="00042B1B" w:rsidP="00042B1B">
            <w:r>
              <w:rPr>
                <w:rFonts w:hint="eastAsia"/>
              </w:rPr>
              <w:t>放疗影像数据分析</w:t>
            </w:r>
          </w:p>
        </w:tc>
        <w:tc>
          <w:tcPr>
            <w:tcW w:w="0" w:type="auto"/>
            <w:vAlign w:val="center"/>
          </w:tcPr>
          <w:p w14:paraId="4952BB1A" w14:textId="259C51D0" w:rsidR="00042B1B" w:rsidRDefault="00042B1B" w:rsidP="00042B1B">
            <w:r>
              <w:rPr>
                <w:rFonts w:hint="eastAsia"/>
              </w:rPr>
              <w:t>横向经费</w:t>
            </w:r>
          </w:p>
        </w:tc>
        <w:tc>
          <w:tcPr>
            <w:tcW w:w="0" w:type="auto"/>
            <w:vAlign w:val="center"/>
          </w:tcPr>
          <w:p w14:paraId="05E0C30B" w14:textId="78FB6D74" w:rsidR="00042B1B" w:rsidRDefault="00042B1B" w:rsidP="00042B1B">
            <w:r>
              <w:rPr>
                <w:rFonts w:hint="eastAsia"/>
              </w:rPr>
              <w:t>1</w:t>
            </w:r>
            <w:r>
              <w:t>0</w:t>
            </w:r>
            <w:r>
              <w:rPr>
                <w:rFonts w:hint="eastAsia"/>
              </w:rPr>
              <w:t>万元；</w:t>
            </w:r>
            <w:r>
              <w:t>10</w:t>
            </w:r>
            <w:r>
              <w:rPr>
                <w:rFonts w:hint="eastAsia"/>
              </w:rPr>
              <w:t>万元</w:t>
            </w:r>
          </w:p>
        </w:tc>
      </w:tr>
      <w:tr w:rsidR="00042B1B" w14:paraId="1AFBCBA3" w14:textId="77777777">
        <w:trPr>
          <w:cantSplit/>
          <w:trHeight w:val="811"/>
          <w:jc w:val="center"/>
        </w:trPr>
        <w:tc>
          <w:tcPr>
            <w:tcW w:w="0" w:type="auto"/>
            <w:vAlign w:val="center"/>
          </w:tcPr>
          <w:p w14:paraId="1AFBCB9F" w14:textId="77777777" w:rsidR="00042B1B" w:rsidRDefault="00042B1B" w:rsidP="00042B1B">
            <w:r>
              <w:rPr>
                <w:rFonts w:hint="eastAsia"/>
              </w:rPr>
              <w:t>2</w:t>
            </w:r>
            <w:r>
              <w:t>021.10-2023.6</w:t>
            </w:r>
          </w:p>
        </w:tc>
        <w:tc>
          <w:tcPr>
            <w:tcW w:w="0" w:type="auto"/>
            <w:vAlign w:val="center"/>
          </w:tcPr>
          <w:p w14:paraId="1AFBCBA0" w14:textId="77777777" w:rsidR="00042B1B" w:rsidRDefault="00042B1B" w:rsidP="00042B1B">
            <w:r>
              <w:rPr>
                <w:rFonts w:hint="eastAsia"/>
              </w:rPr>
              <w:t>基于深度学习的眼底血管定量测量对动脉粥样硬化性心血管病的早期预警价值探索</w:t>
            </w:r>
          </w:p>
        </w:tc>
        <w:tc>
          <w:tcPr>
            <w:tcW w:w="0" w:type="auto"/>
            <w:vAlign w:val="center"/>
          </w:tcPr>
          <w:p w14:paraId="1AFBCBA1" w14:textId="77777777" w:rsidR="00042B1B" w:rsidRDefault="00042B1B" w:rsidP="00042B1B">
            <w:r>
              <w:rPr>
                <w:rFonts w:hint="eastAsia"/>
              </w:rPr>
              <w:t>首都发展基金</w:t>
            </w:r>
          </w:p>
        </w:tc>
        <w:tc>
          <w:tcPr>
            <w:tcW w:w="0" w:type="auto"/>
            <w:vAlign w:val="center"/>
          </w:tcPr>
          <w:p w14:paraId="1AFBCBA2" w14:textId="77777777" w:rsidR="00042B1B" w:rsidRDefault="00042B1B" w:rsidP="00042B1B">
            <w:r>
              <w:t>40</w:t>
            </w:r>
            <w:r>
              <w:rPr>
                <w:rFonts w:hint="eastAsia"/>
              </w:rPr>
              <w:t>万元；</w:t>
            </w:r>
            <w:r>
              <w:rPr>
                <w:rFonts w:hint="eastAsia"/>
              </w:rPr>
              <w:t>1</w:t>
            </w:r>
            <w:r>
              <w:t>0</w:t>
            </w:r>
            <w:r>
              <w:rPr>
                <w:rFonts w:hint="eastAsia"/>
              </w:rPr>
              <w:t>万元</w:t>
            </w:r>
          </w:p>
        </w:tc>
      </w:tr>
      <w:tr w:rsidR="00042B1B" w14:paraId="1AFBCBA8" w14:textId="77777777">
        <w:trPr>
          <w:cantSplit/>
          <w:trHeight w:val="811"/>
          <w:jc w:val="center"/>
        </w:trPr>
        <w:tc>
          <w:tcPr>
            <w:tcW w:w="0" w:type="auto"/>
            <w:vAlign w:val="center"/>
          </w:tcPr>
          <w:p w14:paraId="1AFBCBA4" w14:textId="77777777" w:rsidR="00042B1B" w:rsidRDefault="00042B1B" w:rsidP="00042B1B">
            <w:r>
              <w:rPr>
                <w:rFonts w:hint="eastAsia"/>
              </w:rPr>
              <w:t>2</w:t>
            </w:r>
            <w:r>
              <w:t>021.2-2022.2</w:t>
            </w:r>
          </w:p>
        </w:tc>
        <w:tc>
          <w:tcPr>
            <w:tcW w:w="0" w:type="auto"/>
            <w:vAlign w:val="center"/>
          </w:tcPr>
          <w:p w14:paraId="1AFBCBA5" w14:textId="77777777" w:rsidR="00042B1B" w:rsidRDefault="00042B1B" w:rsidP="00042B1B">
            <w:r>
              <w:rPr>
                <w:rFonts w:hint="eastAsia"/>
              </w:rPr>
              <w:t>基于</w:t>
            </w:r>
            <w:r>
              <w:rPr>
                <w:rFonts w:hint="eastAsia"/>
              </w:rPr>
              <w:t>MRI</w:t>
            </w:r>
            <w:r>
              <w:rPr>
                <w:rFonts w:hint="eastAsia"/>
              </w:rPr>
              <w:t>造影剂增强图像的肝脏静脉血管提取的算法研究</w:t>
            </w:r>
          </w:p>
        </w:tc>
        <w:tc>
          <w:tcPr>
            <w:tcW w:w="0" w:type="auto"/>
            <w:vAlign w:val="center"/>
          </w:tcPr>
          <w:p w14:paraId="1AFBCBA6" w14:textId="77777777" w:rsidR="00042B1B" w:rsidRDefault="00042B1B" w:rsidP="00042B1B">
            <w:r>
              <w:rPr>
                <w:rFonts w:hint="eastAsia"/>
              </w:rPr>
              <w:t>横向经费</w:t>
            </w:r>
          </w:p>
        </w:tc>
        <w:tc>
          <w:tcPr>
            <w:tcW w:w="0" w:type="auto"/>
            <w:vAlign w:val="center"/>
          </w:tcPr>
          <w:p w14:paraId="1AFBCBA7" w14:textId="77777777" w:rsidR="00042B1B" w:rsidRDefault="00042B1B" w:rsidP="00042B1B">
            <w:r>
              <w:rPr>
                <w:rFonts w:hint="eastAsia"/>
              </w:rPr>
              <w:t>3</w:t>
            </w:r>
            <w:r>
              <w:t>1.5</w:t>
            </w:r>
            <w:r>
              <w:rPr>
                <w:rFonts w:hint="eastAsia"/>
              </w:rPr>
              <w:t>万元；</w:t>
            </w:r>
            <w:r>
              <w:t>31.5</w:t>
            </w:r>
            <w:r>
              <w:rPr>
                <w:rFonts w:hint="eastAsia"/>
              </w:rPr>
              <w:t>万元</w:t>
            </w:r>
          </w:p>
        </w:tc>
      </w:tr>
      <w:tr w:rsidR="00162E77" w14:paraId="1AFBCBAD" w14:textId="77777777">
        <w:trPr>
          <w:cantSplit/>
          <w:trHeight w:val="811"/>
          <w:jc w:val="center"/>
        </w:trPr>
        <w:tc>
          <w:tcPr>
            <w:tcW w:w="0" w:type="auto"/>
            <w:vAlign w:val="center"/>
          </w:tcPr>
          <w:p w14:paraId="1AFBCBA9" w14:textId="30457BEA" w:rsidR="00162E77" w:rsidRDefault="00162E77" w:rsidP="00162E77">
            <w:r w:rsidRPr="00162E77">
              <w:rPr>
                <w:rFonts w:hint="eastAsia"/>
              </w:rPr>
              <w:lastRenderedPageBreak/>
              <w:t>2023.4-2024.11</w:t>
            </w:r>
          </w:p>
        </w:tc>
        <w:tc>
          <w:tcPr>
            <w:tcW w:w="0" w:type="auto"/>
            <w:vAlign w:val="center"/>
          </w:tcPr>
          <w:p w14:paraId="1AFBCBAA" w14:textId="74AF7A9A" w:rsidR="00162E77" w:rsidRDefault="00162E77" w:rsidP="00162E77">
            <w:r w:rsidRPr="00162E77">
              <w:rPr>
                <w:rFonts w:hint="eastAsia"/>
              </w:rPr>
              <w:t>基于多尺度智能图像分析的胃癌免疫治疗疗效预测研究</w:t>
            </w:r>
          </w:p>
        </w:tc>
        <w:tc>
          <w:tcPr>
            <w:tcW w:w="0" w:type="auto"/>
            <w:vAlign w:val="center"/>
          </w:tcPr>
          <w:p w14:paraId="1AFBCBAB" w14:textId="0AFF4FD3" w:rsidR="00162E77" w:rsidRDefault="00162E77" w:rsidP="00162E77">
            <w:r w:rsidRPr="00162E77">
              <w:rPr>
                <w:rFonts w:hint="eastAsia"/>
              </w:rPr>
              <w:t>临床</w:t>
            </w:r>
            <w:r w:rsidRPr="00162E77">
              <w:rPr>
                <w:rFonts w:hint="eastAsia"/>
              </w:rPr>
              <w:t>+x</w:t>
            </w:r>
            <w:r w:rsidRPr="00162E77">
              <w:rPr>
                <w:rFonts w:hint="eastAsia"/>
              </w:rPr>
              <w:t>青年专项</w:t>
            </w:r>
          </w:p>
        </w:tc>
        <w:tc>
          <w:tcPr>
            <w:tcW w:w="0" w:type="auto"/>
            <w:vAlign w:val="center"/>
          </w:tcPr>
          <w:p w14:paraId="1AFBCBAC" w14:textId="7FA5F816" w:rsidR="00162E77" w:rsidRDefault="00162E77" w:rsidP="00162E77">
            <w:r w:rsidRPr="00162E77">
              <w:rPr>
                <w:rFonts w:hint="eastAsia"/>
              </w:rPr>
              <w:t>45</w:t>
            </w:r>
            <w:r w:rsidRPr="00162E77">
              <w:rPr>
                <w:rFonts w:hint="eastAsia"/>
              </w:rPr>
              <w:t>万元；</w:t>
            </w:r>
            <w:r w:rsidRPr="00162E77">
              <w:rPr>
                <w:rFonts w:hint="eastAsia"/>
              </w:rPr>
              <w:t>23</w:t>
            </w:r>
            <w:r w:rsidRPr="00162E77">
              <w:rPr>
                <w:rFonts w:hint="eastAsia"/>
              </w:rPr>
              <w:t>万元</w:t>
            </w:r>
          </w:p>
        </w:tc>
      </w:tr>
      <w:tr w:rsidR="00162E77" w14:paraId="1AFBCBB2" w14:textId="77777777">
        <w:trPr>
          <w:cantSplit/>
          <w:trHeight w:val="463"/>
          <w:jc w:val="center"/>
        </w:trPr>
        <w:tc>
          <w:tcPr>
            <w:tcW w:w="0" w:type="auto"/>
            <w:vAlign w:val="center"/>
          </w:tcPr>
          <w:p w14:paraId="1AFBCBAE" w14:textId="1D2B6B2A" w:rsidR="00162E77" w:rsidRDefault="00162E77" w:rsidP="00162E77">
            <w:r w:rsidRPr="00162E77">
              <w:rPr>
                <w:rFonts w:hint="eastAsia"/>
              </w:rPr>
              <w:t>2024.1-2025.12</w:t>
            </w:r>
          </w:p>
        </w:tc>
        <w:tc>
          <w:tcPr>
            <w:tcW w:w="0" w:type="auto"/>
            <w:vAlign w:val="center"/>
          </w:tcPr>
          <w:p w14:paraId="1AFBCBAF" w14:textId="25BAF7CF" w:rsidR="00162E77" w:rsidRDefault="00162E77" w:rsidP="00162E77">
            <w:r w:rsidRPr="00162E77">
              <w:rPr>
                <w:rFonts w:hint="eastAsia"/>
              </w:rPr>
              <w:t>基于人工智能技术的心血管病风险预测研究</w:t>
            </w:r>
          </w:p>
        </w:tc>
        <w:tc>
          <w:tcPr>
            <w:tcW w:w="0" w:type="auto"/>
            <w:vAlign w:val="center"/>
          </w:tcPr>
          <w:p w14:paraId="1AFBCBB0" w14:textId="10C199F7" w:rsidR="00162E77" w:rsidRDefault="00162E77" w:rsidP="00162E77">
            <w:r w:rsidRPr="00162E77">
              <w:rPr>
                <w:rFonts w:hint="eastAsia"/>
              </w:rPr>
              <w:t>横向经费</w:t>
            </w:r>
          </w:p>
        </w:tc>
        <w:tc>
          <w:tcPr>
            <w:tcW w:w="0" w:type="auto"/>
            <w:vAlign w:val="center"/>
          </w:tcPr>
          <w:p w14:paraId="1AFBCBB1" w14:textId="6E3C636E" w:rsidR="00162E77" w:rsidRDefault="00162E77" w:rsidP="00162E77">
            <w:r w:rsidRPr="00162E77">
              <w:rPr>
                <w:rFonts w:hint="eastAsia"/>
              </w:rPr>
              <w:t>10</w:t>
            </w:r>
            <w:r w:rsidRPr="00162E77">
              <w:rPr>
                <w:rFonts w:hint="eastAsia"/>
              </w:rPr>
              <w:t>万元；</w:t>
            </w:r>
            <w:r w:rsidRPr="00162E77">
              <w:rPr>
                <w:rFonts w:hint="eastAsia"/>
              </w:rPr>
              <w:t>10</w:t>
            </w:r>
            <w:r w:rsidRPr="00162E77">
              <w:rPr>
                <w:rFonts w:hint="eastAsia"/>
              </w:rPr>
              <w:t>万元</w:t>
            </w:r>
          </w:p>
        </w:tc>
      </w:tr>
    </w:tbl>
    <w:p w14:paraId="1AFBCBB3" w14:textId="77777777" w:rsidR="00A70BEF" w:rsidRDefault="00A70BEF"/>
    <w:p w14:paraId="1AFBCBB4" w14:textId="77777777" w:rsidR="00A70BEF" w:rsidRDefault="00A70BEF"/>
    <w:p w14:paraId="1AFBCBB5" w14:textId="77777777" w:rsidR="00A70BEF" w:rsidRPr="00A61D1B" w:rsidRDefault="00401ACA">
      <w:pPr>
        <w:pStyle w:val="ae"/>
        <w:numPr>
          <w:ilvl w:val="0"/>
          <w:numId w:val="1"/>
        </w:numPr>
        <w:ind w:firstLineChars="0"/>
        <w:rPr>
          <w:b/>
          <w:bCs/>
        </w:rPr>
      </w:pPr>
      <w:r w:rsidRPr="00A61D1B">
        <w:rPr>
          <w:rFonts w:hint="eastAsia"/>
          <w:b/>
          <w:bCs/>
        </w:rPr>
        <w:t>发表列表</w:t>
      </w:r>
    </w:p>
    <w:tbl>
      <w:tblPr>
        <w:tblStyle w:val="ab"/>
        <w:tblW w:w="0" w:type="auto"/>
        <w:tblLayout w:type="fixed"/>
        <w:tblLook w:val="04A0" w:firstRow="1" w:lastRow="0" w:firstColumn="1" w:lastColumn="0" w:noHBand="0" w:noVBand="1"/>
      </w:tblPr>
      <w:tblGrid>
        <w:gridCol w:w="3539"/>
        <w:gridCol w:w="2835"/>
        <w:gridCol w:w="1966"/>
        <w:gridCol w:w="677"/>
      </w:tblGrid>
      <w:tr w:rsidR="00A70BEF" w14:paraId="1AFBCBBA" w14:textId="77777777">
        <w:trPr>
          <w:trHeight w:val="276"/>
        </w:trPr>
        <w:tc>
          <w:tcPr>
            <w:tcW w:w="3539" w:type="dxa"/>
            <w:noWrap/>
          </w:tcPr>
          <w:p w14:paraId="1AFBCBB6" w14:textId="77777777" w:rsidR="00A70BEF" w:rsidRDefault="00401ACA">
            <w:r>
              <w:rPr>
                <w:rFonts w:hint="eastAsia"/>
              </w:rPr>
              <w:t>作者</w:t>
            </w:r>
          </w:p>
        </w:tc>
        <w:tc>
          <w:tcPr>
            <w:tcW w:w="2835" w:type="dxa"/>
            <w:noWrap/>
          </w:tcPr>
          <w:p w14:paraId="1AFBCBB7" w14:textId="77777777" w:rsidR="00A70BEF" w:rsidRDefault="00401ACA">
            <w:r>
              <w:rPr>
                <w:rFonts w:hint="eastAsia"/>
              </w:rPr>
              <w:t>文章题目</w:t>
            </w:r>
          </w:p>
        </w:tc>
        <w:tc>
          <w:tcPr>
            <w:tcW w:w="1966" w:type="dxa"/>
            <w:noWrap/>
          </w:tcPr>
          <w:p w14:paraId="1AFBCBB8" w14:textId="77777777" w:rsidR="00A70BEF" w:rsidRDefault="00401ACA">
            <w:r>
              <w:rPr>
                <w:rFonts w:hint="eastAsia"/>
              </w:rPr>
              <w:t>期刊或会议名称</w:t>
            </w:r>
          </w:p>
        </w:tc>
        <w:tc>
          <w:tcPr>
            <w:tcW w:w="677" w:type="dxa"/>
            <w:noWrap/>
          </w:tcPr>
          <w:p w14:paraId="1AFBCBB9" w14:textId="77777777" w:rsidR="00A70BEF" w:rsidRDefault="00401ACA">
            <w:r>
              <w:rPr>
                <w:rFonts w:hint="eastAsia"/>
              </w:rPr>
              <w:t>发表年份</w:t>
            </w:r>
          </w:p>
        </w:tc>
      </w:tr>
      <w:tr w:rsidR="002F0739" w14:paraId="5CB7F370" w14:textId="77777777">
        <w:trPr>
          <w:trHeight w:val="276"/>
        </w:trPr>
        <w:tc>
          <w:tcPr>
            <w:tcW w:w="3539" w:type="dxa"/>
            <w:noWrap/>
          </w:tcPr>
          <w:p w14:paraId="29DFFCE7" w14:textId="21985E80" w:rsidR="002F0739" w:rsidRDefault="00AA7F8A">
            <w:r w:rsidRPr="00EB12C4">
              <w:t xml:space="preserve">Xinyu Nan, Meng He, Zifan Chen, Bin Dong*, Lei Tang*, </w:t>
            </w:r>
            <w:r w:rsidRPr="00EB12C4">
              <w:rPr>
                <w:b/>
                <w:bCs/>
              </w:rPr>
              <w:t>Li Zhang*</w:t>
            </w:r>
          </w:p>
        </w:tc>
        <w:tc>
          <w:tcPr>
            <w:tcW w:w="2835" w:type="dxa"/>
            <w:noWrap/>
          </w:tcPr>
          <w:p w14:paraId="10F5FFB7" w14:textId="48D03C29" w:rsidR="002F0739" w:rsidRDefault="002F2EB6">
            <w:r w:rsidRPr="00EB12C4">
              <w:t>AI-Driven Automated Tool for Abdominal CT Body Composition Analysis in Gastrointestinal Cancer Management</w:t>
            </w:r>
          </w:p>
        </w:tc>
        <w:tc>
          <w:tcPr>
            <w:tcW w:w="1966" w:type="dxa"/>
            <w:noWrap/>
          </w:tcPr>
          <w:p w14:paraId="485FC222" w14:textId="2BAF75C6" w:rsidR="002F0739" w:rsidRDefault="00EB12C4">
            <w:r w:rsidRPr="00EB12C4">
              <w:t>2025 IEEE International Symposium on Biomedical Imaging (ISBI)</w:t>
            </w:r>
          </w:p>
        </w:tc>
        <w:tc>
          <w:tcPr>
            <w:tcW w:w="677" w:type="dxa"/>
            <w:noWrap/>
          </w:tcPr>
          <w:p w14:paraId="1CA7641A" w14:textId="031CC2BE" w:rsidR="002F0739" w:rsidRDefault="00EB12C4">
            <w:r>
              <w:rPr>
                <w:rFonts w:hint="eastAsia"/>
              </w:rPr>
              <w:t>2</w:t>
            </w:r>
            <w:r>
              <w:t>025</w:t>
            </w:r>
          </w:p>
        </w:tc>
      </w:tr>
      <w:tr w:rsidR="00EB12C4" w14:paraId="59987E7B" w14:textId="77777777">
        <w:trPr>
          <w:trHeight w:val="276"/>
        </w:trPr>
        <w:tc>
          <w:tcPr>
            <w:tcW w:w="3539" w:type="dxa"/>
            <w:noWrap/>
          </w:tcPr>
          <w:p w14:paraId="357A96AB" w14:textId="4BBF0F3F" w:rsidR="00EB12C4" w:rsidRDefault="00EB12C4" w:rsidP="00EB12C4">
            <w:r w:rsidRPr="00EB12C4">
              <w:t xml:space="preserve">Xudong Yan, Mingze Yuan, Yao Lu, Ying Zhang, Zifan Chen, Peng Bao, Zehua Li, Bin Dong, Li Yang, </w:t>
            </w:r>
            <w:r w:rsidRPr="00EB12C4">
              <w:rPr>
                <w:b/>
                <w:bCs/>
              </w:rPr>
              <w:t>Li Zhang*</w:t>
            </w:r>
            <w:r w:rsidRPr="00EB12C4">
              <w:t>, Fangxu Zhou*</w:t>
            </w:r>
          </w:p>
        </w:tc>
        <w:tc>
          <w:tcPr>
            <w:tcW w:w="2835" w:type="dxa"/>
            <w:noWrap/>
          </w:tcPr>
          <w:p w14:paraId="3AF2E468" w14:textId="4180174F" w:rsidR="00EB12C4" w:rsidRDefault="00EB12C4" w:rsidP="00EB12C4">
            <w:r w:rsidRPr="00EB12C4">
              <w:t>Versatile Stain Transfer in Histopathology Using a Unified Diffusion Framework</w:t>
            </w:r>
          </w:p>
        </w:tc>
        <w:tc>
          <w:tcPr>
            <w:tcW w:w="1966" w:type="dxa"/>
            <w:noWrap/>
          </w:tcPr>
          <w:p w14:paraId="13312BCC" w14:textId="6CEC7444" w:rsidR="00EB12C4" w:rsidRDefault="00EB12C4" w:rsidP="00EB12C4">
            <w:r w:rsidRPr="00EB12C4">
              <w:t>2025 IEEE International Symposium on Biomedical Imaging (ISBI)</w:t>
            </w:r>
          </w:p>
        </w:tc>
        <w:tc>
          <w:tcPr>
            <w:tcW w:w="677" w:type="dxa"/>
            <w:noWrap/>
          </w:tcPr>
          <w:p w14:paraId="6069E58F" w14:textId="46354013" w:rsidR="00EB12C4" w:rsidRDefault="00EB12C4" w:rsidP="00EB12C4">
            <w:r>
              <w:rPr>
                <w:rFonts w:hint="eastAsia"/>
              </w:rPr>
              <w:t>2</w:t>
            </w:r>
            <w:r>
              <w:t>025</w:t>
            </w:r>
          </w:p>
        </w:tc>
      </w:tr>
      <w:tr w:rsidR="00EB12C4" w14:paraId="413FACF3" w14:textId="77777777">
        <w:trPr>
          <w:trHeight w:val="276"/>
        </w:trPr>
        <w:tc>
          <w:tcPr>
            <w:tcW w:w="3539" w:type="dxa"/>
            <w:noWrap/>
          </w:tcPr>
          <w:p w14:paraId="231B7643" w14:textId="188D73BB" w:rsidR="00EB12C4" w:rsidRDefault="00EB12C4" w:rsidP="00EB12C4">
            <w:r w:rsidRPr="00EB12C4">
              <w:t xml:space="preserve">Guangzhengao Yang, </w:t>
            </w:r>
            <w:r w:rsidRPr="00EB12C4">
              <w:rPr>
                <w:b/>
                <w:bCs/>
              </w:rPr>
              <w:t>Li Zhang*</w:t>
            </w:r>
            <w:r w:rsidRPr="00EB12C4">
              <w:t>, Jie Zhao, Zifan Chen, Haoshen Li, Bin Dong</w:t>
            </w:r>
          </w:p>
        </w:tc>
        <w:tc>
          <w:tcPr>
            <w:tcW w:w="2835" w:type="dxa"/>
            <w:noWrap/>
          </w:tcPr>
          <w:p w14:paraId="6F94A122" w14:textId="5E180E56" w:rsidR="00EB12C4" w:rsidRDefault="00EB12C4" w:rsidP="00EB12C4">
            <w:r w:rsidRPr="00EB12C4">
              <w:t>U-STAR: an asymmetric u-shaped network based on element-wise multiplication to segment nuclei in h&amp;e stained histological images</w:t>
            </w:r>
          </w:p>
        </w:tc>
        <w:tc>
          <w:tcPr>
            <w:tcW w:w="1966" w:type="dxa"/>
            <w:noWrap/>
          </w:tcPr>
          <w:p w14:paraId="33F6896B" w14:textId="3C764044" w:rsidR="00EB12C4" w:rsidRDefault="00EB12C4" w:rsidP="00EB12C4">
            <w:r w:rsidRPr="00EB12C4">
              <w:t>2025 IEEE International Symposium on Biomedical Imaging (ISBI)</w:t>
            </w:r>
          </w:p>
        </w:tc>
        <w:tc>
          <w:tcPr>
            <w:tcW w:w="677" w:type="dxa"/>
            <w:noWrap/>
          </w:tcPr>
          <w:p w14:paraId="14028F49" w14:textId="1F8C400E" w:rsidR="00EB12C4" w:rsidRDefault="00EB12C4" w:rsidP="00EB12C4">
            <w:r>
              <w:rPr>
                <w:rFonts w:hint="eastAsia"/>
              </w:rPr>
              <w:t>2</w:t>
            </w:r>
            <w:r>
              <w:t>025</w:t>
            </w:r>
          </w:p>
        </w:tc>
      </w:tr>
      <w:tr w:rsidR="00EB12C4" w14:paraId="2E79CD9B" w14:textId="77777777">
        <w:trPr>
          <w:trHeight w:val="276"/>
        </w:trPr>
        <w:tc>
          <w:tcPr>
            <w:tcW w:w="3539" w:type="dxa"/>
            <w:noWrap/>
          </w:tcPr>
          <w:p w14:paraId="5F68BCA5" w14:textId="6D22FD79" w:rsidR="00EB12C4" w:rsidRDefault="00EB12C4" w:rsidP="00EB12C4">
            <w:r w:rsidRPr="00EB12C4">
              <w:t xml:space="preserve">Guangzhengao Yang, Xingyu Luo, Jie Zhao, Fangfang Fan, Haoshen Li, Bin Dong, </w:t>
            </w:r>
            <w:r w:rsidRPr="00EB12C4">
              <w:rPr>
                <w:b/>
                <w:bCs/>
              </w:rPr>
              <w:t>Li Zhang*</w:t>
            </w:r>
            <w:r w:rsidRPr="00EB12C4">
              <w:t>, Yan Zhang*</w:t>
            </w:r>
          </w:p>
        </w:tc>
        <w:tc>
          <w:tcPr>
            <w:tcW w:w="2835" w:type="dxa"/>
            <w:noWrap/>
          </w:tcPr>
          <w:p w14:paraId="5019F2A9" w14:textId="384763C2" w:rsidR="00EB12C4" w:rsidRDefault="00EB12C4" w:rsidP="00EB12C4">
            <w:r w:rsidRPr="00EB12C4">
              <w:t>RVPD: an automated system for calculating the tortuosity and bifurcation angles of retinal vessels to predict diseases</w:t>
            </w:r>
          </w:p>
        </w:tc>
        <w:tc>
          <w:tcPr>
            <w:tcW w:w="1966" w:type="dxa"/>
            <w:noWrap/>
          </w:tcPr>
          <w:p w14:paraId="0E7F2CBE" w14:textId="5BC19D95" w:rsidR="00EB12C4" w:rsidRDefault="00EB12C4" w:rsidP="00EB12C4">
            <w:r w:rsidRPr="00EB12C4">
              <w:t>2025 IEEE International Symposium on Biomedical Imaging (ISBI)</w:t>
            </w:r>
          </w:p>
        </w:tc>
        <w:tc>
          <w:tcPr>
            <w:tcW w:w="677" w:type="dxa"/>
            <w:noWrap/>
          </w:tcPr>
          <w:p w14:paraId="3FE4255A" w14:textId="2DC75398" w:rsidR="00EB12C4" w:rsidRDefault="00EB12C4" w:rsidP="00EB12C4">
            <w:r>
              <w:rPr>
                <w:rFonts w:hint="eastAsia"/>
              </w:rPr>
              <w:t>2</w:t>
            </w:r>
            <w:r>
              <w:t>025</w:t>
            </w:r>
          </w:p>
        </w:tc>
      </w:tr>
      <w:tr w:rsidR="00EB12C4" w14:paraId="163AB019" w14:textId="77777777">
        <w:trPr>
          <w:trHeight w:val="276"/>
        </w:trPr>
        <w:tc>
          <w:tcPr>
            <w:tcW w:w="3539" w:type="dxa"/>
            <w:noWrap/>
          </w:tcPr>
          <w:p w14:paraId="46047A9C" w14:textId="780D81F7" w:rsidR="00EB12C4" w:rsidRDefault="00EB12C4" w:rsidP="00EB12C4">
            <w:r w:rsidRPr="00EB12C4">
              <w:t xml:space="preserve">Ziling Lin, Zehua Li, Zifan Chen, Yao Lu, Fangxu Zhou, Bin Dong, </w:t>
            </w:r>
            <w:r w:rsidRPr="00EB12C4">
              <w:rPr>
                <w:b/>
                <w:bCs/>
              </w:rPr>
              <w:t>Li Zhang*</w:t>
            </w:r>
            <w:r w:rsidRPr="00EB12C4">
              <w:t>, Haifeng Li*</w:t>
            </w:r>
          </w:p>
        </w:tc>
        <w:tc>
          <w:tcPr>
            <w:tcW w:w="2835" w:type="dxa"/>
            <w:noWrap/>
          </w:tcPr>
          <w:p w14:paraId="34E07FED" w14:textId="0FCC2953" w:rsidR="00EB12C4" w:rsidRDefault="00EB12C4" w:rsidP="00EB12C4">
            <w:r w:rsidRPr="00EB12C4">
              <w:t>RDMP: a reference detection and mask propagation pipeline for numerous 3d glomeruli segmentation in large volumes</w:t>
            </w:r>
          </w:p>
        </w:tc>
        <w:tc>
          <w:tcPr>
            <w:tcW w:w="1966" w:type="dxa"/>
            <w:noWrap/>
          </w:tcPr>
          <w:p w14:paraId="239864FE" w14:textId="788C5F47" w:rsidR="00EB12C4" w:rsidRDefault="00EB12C4" w:rsidP="00EB12C4">
            <w:r w:rsidRPr="00EB12C4">
              <w:t>2025 IEEE International Symposium on Biomedical Imaging (ISBI)</w:t>
            </w:r>
          </w:p>
        </w:tc>
        <w:tc>
          <w:tcPr>
            <w:tcW w:w="677" w:type="dxa"/>
            <w:noWrap/>
          </w:tcPr>
          <w:p w14:paraId="2867191A" w14:textId="3C3031F0" w:rsidR="00EB12C4" w:rsidRDefault="00EB12C4" w:rsidP="00EB12C4">
            <w:r>
              <w:rPr>
                <w:rFonts w:hint="eastAsia"/>
              </w:rPr>
              <w:t>2</w:t>
            </w:r>
            <w:r>
              <w:t>025</w:t>
            </w:r>
          </w:p>
        </w:tc>
      </w:tr>
      <w:tr w:rsidR="00EB12C4" w14:paraId="0C1E0C29" w14:textId="77777777">
        <w:trPr>
          <w:trHeight w:val="276"/>
        </w:trPr>
        <w:tc>
          <w:tcPr>
            <w:tcW w:w="3539" w:type="dxa"/>
            <w:noWrap/>
          </w:tcPr>
          <w:p w14:paraId="6D43907D" w14:textId="25BB2295" w:rsidR="00EB12C4" w:rsidRDefault="00EB12C4" w:rsidP="00EB12C4">
            <w:r w:rsidRPr="00EB12C4">
              <w:t xml:space="preserve">Haoshen Li, Jieyuan Cai, Yiyuan Wei, Zifan Chen, Heyun Chen, Jie Zhao, Yanjie Shi, Bin Dong, Lei Tang, Xiaotian Zhang, </w:t>
            </w:r>
            <w:r w:rsidRPr="00EB12C4">
              <w:rPr>
                <w:b/>
                <w:bCs/>
              </w:rPr>
              <w:t>Li Zhang*</w:t>
            </w:r>
          </w:p>
        </w:tc>
        <w:tc>
          <w:tcPr>
            <w:tcW w:w="2835" w:type="dxa"/>
            <w:noWrap/>
          </w:tcPr>
          <w:p w14:paraId="540B03BE" w14:textId="46FCC96E" w:rsidR="00EB12C4" w:rsidRDefault="00EB12C4" w:rsidP="00EB12C4">
            <w:r w:rsidRPr="00EB12C4">
              <w:t>Multi-stage bidirectional cross-attention model for predicting prognosis in multiple peritoneum lesions with clinical information</w:t>
            </w:r>
          </w:p>
        </w:tc>
        <w:tc>
          <w:tcPr>
            <w:tcW w:w="1966" w:type="dxa"/>
            <w:noWrap/>
          </w:tcPr>
          <w:p w14:paraId="459B8570" w14:textId="317B7395" w:rsidR="00EB12C4" w:rsidRDefault="00EB12C4" w:rsidP="00EB12C4">
            <w:r w:rsidRPr="00EB12C4">
              <w:t>2025 IEEE International Symposium on Biomedical Imaging (ISBI)</w:t>
            </w:r>
          </w:p>
        </w:tc>
        <w:tc>
          <w:tcPr>
            <w:tcW w:w="677" w:type="dxa"/>
            <w:noWrap/>
          </w:tcPr>
          <w:p w14:paraId="7A5AE55D" w14:textId="680DD712" w:rsidR="00EB12C4" w:rsidRDefault="00EB12C4" w:rsidP="00EB12C4">
            <w:r>
              <w:rPr>
                <w:rFonts w:hint="eastAsia"/>
              </w:rPr>
              <w:t>2</w:t>
            </w:r>
            <w:r>
              <w:t>025</w:t>
            </w:r>
          </w:p>
        </w:tc>
      </w:tr>
      <w:tr w:rsidR="00EB12C4" w14:paraId="72D134C8" w14:textId="77777777" w:rsidTr="002A4CBC">
        <w:trPr>
          <w:trHeight w:val="276"/>
        </w:trPr>
        <w:tc>
          <w:tcPr>
            <w:tcW w:w="3539" w:type="dxa"/>
            <w:noWrap/>
            <w:vAlign w:val="center"/>
          </w:tcPr>
          <w:p w14:paraId="2E9AF5F8" w14:textId="3E08E848" w:rsidR="00EB12C4" w:rsidRDefault="00EB12C4" w:rsidP="00EB12C4">
            <w:r w:rsidRPr="004D40DD">
              <w:t>Zifan Chen</w:t>
            </w:r>
            <w:r w:rsidRPr="003D0B04">
              <w:rPr>
                <w:rFonts w:hint="eastAsia"/>
              </w:rPr>
              <w:t>#</w:t>
            </w:r>
            <w:r w:rsidRPr="004D40DD">
              <w:t>, Yang Chen</w:t>
            </w:r>
            <w:r w:rsidRPr="003D0B04">
              <w:rPr>
                <w:rFonts w:hint="eastAsia"/>
              </w:rPr>
              <w:t>#</w:t>
            </w:r>
            <w:r w:rsidRPr="004D40DD">
              <w:t>, Yu Sun</w:t>
            </w:r>
            <w:r w:rsidRPr="003D0B04">
              <w:rPr>
                <w:rFonts w:hint="eastAsia"/>
              </w:rPr>
              <w:t>#</w:t>
            </w:r>
            <w:r w:rsidRPr="004D40DD">
              <w:t>, Lei Tang</w:t>
            </w:r>
            <w:r w:rsidRPr="003D0B04">
              <w:rPr>
                <w:rFonts w:hint="eastAsia"/>
              </w:rPr>
              <w:t>#</w:t>
            </w:r>
            <w:r w:rsidRPr="004D40DD">
              <w:t xml:space="preserve">, </w:t>
            </w:r>
            <w:r w:rsidRPr="009D495C">
              <w:rPr>
                <w:b/>
                <w:bCs/>
              </w:rPr>
              <w:t>Li Zhang</w:t>
            </w:r>
            <w:r w:rsidRPr="009D495C">
              <w:rPr>
                <w:rFonts w:hint="eastAsia"/>
                <w:b/>
                <w:bCs/>
              </w:rPr>
              <w:t>#</w:t>
            </w:r>
            <w:r w:rsidRPr="004D40DD">
              <w:t>, Yajie Hu, Meng He, Zhiwei Li, Siyuan Cheng, Jiajia Yuan, Zhenghang Wang, Yakun Wang, Jie Zhao, Jifang Gong, Liying Zhao, Baoshan Cao, Guoxin Li, Xiaotian Zhang*, Bin Dong*, Lin Shen*</w:t>
            </w:r>
          </w:p>
        </w:tc>
        <w:tc>
          <w:tcPr>
            <w:tcW w:w="2835" w:type="dxa"/>
            <w:noWrap/>
            <w:vAlign w:val="center"/>
          </w:tcPr>
          <w:p w14:paraId="09DB0815" w14:textId="76C3F8E2" w:rsidR="00EB12C4" w:rsidRDefault="00EB12C4" w:rsidP="00EB12C4">
            <w:r w:rsidRPr="004D40DD">
              <w:t>Predicting gastric cancer response to anti-HER2 therapy or anti-HER2 combined immunotherapy based on multi-modal data</w:t>
            </w:r>
          </w:p>
        </w:tc>
        <w:tc>
          <w:tcPr>
            <w:tcW w:w="1966" w:type="dxa"/>
            <w:noWrap/>
            <w:vAlign w:val="center"/>
          </w:tcPr>
          <w:p w14:paraId="32D1D111" w14:textId="7BACA321" w:rsidR="00EB12C4" w:rsidRDefault="00EB12C4" w:rsidP="00EB12C4">
            <w:r w:rsidRPr="004D40DD">
              <w:t>Signal Transduction and</w:t>
            </w:r>
            <w:r>
              <w:t xml:space="preserve"> </w:t>
            </w:r>
            <w:r w:rsidRPr="004D40DD">
              <w:t>Targeted Therapy</w:t>
            </w:r>
          </w:p>
        </w:tc>
        <w:tc>
          <w:tcPr>
            <w:tcW w:w="677" w:type="dxa"/>
            <w:noWrap/>
          </w:tcPr>
          <w:p w14:paraId="364E3EEF" w14:textId="3BD207E8" w:rsidR="00EB12C4" w:rsidRDefault="00EB12C4" w:rsidP="00EB12C4">
            <w:r>
              <w:rPr>
                <w:rFonts w:hint="eastAsia"/>
              </w:rPr>
              <w:t>2</w:t>
            </w:r>
            <w:r>
              <w:t>024</w:t>
            </w:r>
          </w:p>
        </w:tc>
      </w:tr>
      <w:tr w:rsidR="00EB12C4" w14:paraId="507B067A" w14:textId="77777777">
        <w:trPr>
          <w:trHeight w:val="276"/>
        </w:trPr>
        <w:tc>
          <w:tcPr>
            <w:tcW w:w="3539" w:type="dxa"/>
            <w:noWrap/>
          </w:tcPr>
          <w:p w14:paraId="79C964E9" w14:textId="4401BE8F" w:rsidR="00EB12C4" w:rsidRDefault="00EB12C4" w:rsidP="00EB12C4">
            <w:r w:rsidRPr="003D0B04">
              <w:t xml:space="preserve">Chenxi Xie, Yueyuxiao Yang, Hao Yu, Qiushun He, Mingze Yuan, Bin Dong, </w:t>
            </w:r>
            <w:r w:rsidRPr="009D495C">
              <w:rPr>
                <w:b/>
                <w:bCs/>
              </w:rPr>
              <w:t>Li Zhang*</w:t>
            </w:r>
            <w:r w:rsidRPr="003D0B04">
              <w:t>, Meng Yang*</w:t>
            </w:r>
          </w:p>
        </w:tc>
        <w:tc>
          <w:tcPr>
            <w:tcW w:w="2835" w:type="dxa"/>
            <w:noWrap/>
          </w:tcPr>
          <w:p w14:paraId="3E31328F" w14:textId="7F8CD2EB" w:rsidR="00EB12C4" w:rsidRDefault="00EB12C4" w:rsidP="00EB12C4">
            <w:r w:rsidRPr="003D0B04">
              <w:t>RNA velocity prediction via neural ordinary differential equation</w:t>
            </w:r>
          </w:p>
        </w:tc>
        <w:tc>
          <w:tcPr>
            <w:tcW w:w="1966" w:type="dxa"/>
            <w:noWrap/>
          </w:tcPr>
          <w:p w14:paraId="006D71CB" w14:textId="44FDEC4A" w:rsidR="00EB12C4" w:rsidRDefault="00EB12C4" w:rsidP="00EB12C4">
            <w:r w:rsidRPr="003D0B04">
              <w:t>Iscience</w:t>
            </w:r>
          </w:p>
        </w:tc>
        <w:tc>
          <w:tcPr>
            <w:tcW w:w="677" w:type="dxa"/>
            <w:noWrap/>
          </w:tcPr>
          <w:p w14:paraId="01B3240F" w14:textId="65342390" w:rsidR="00EB12C4" w:rsidRDefault="00EB12C4" w:rsidP="00EB12C4">
            <w:r w:rsidRPr="003D0B04">
              <w:t>2024</w:t>
            </w:r>
          </w:p>
        </w:tc>
      </w:tr>
      <w:tr w:rsidR="00EB12C4" w14:paraId="6BD9550A" w14:textId="77777777">
        <w:trPr>
          <w:trHeight w:val="276"/>
        </w:trPr>
        <w:tc>
          <w:tcPr>
            <w:tcW w:w="3539" w:type="dxa"/>
            <w:noWrap/>
          </w:tcPr>
          <w:p w14:paraId="47613F54" w14:textId="3110D48E" w:rsidR="00EB12C4" w:rsidRDefault="00EB12C4" w:rsidP="00EB12C4">
            <w:r w:rsidRPr="003D0B04">
              <w:t xml:space="preserve">Mingze Yuan, Peng Bao, Jiajia Yuan, Yunhao Shen, Zifan Chen, Yi Xie, Jie Zhao, Quanzheng Li, Yang Chen*, </w:t>
            </w:r>
            <w:r w:rsidRPr="009D495C">
              <w:rPr>
                <w:b/>
                <w:bCs/>
              </w:rPr>
              <w:t>Li Zhang*</w:t>
            </w:r>
            <w:r w:rsidRPr="003D0B04">
              <w:t>, Lin Shen*, Bin Dong*</w:t>
            </w:r>
          </w:p>
        </w:tc>
        <w:tc>
          <w:tcPr>
            <w:tcW w:w="2835" w:type="dxa"/>
            <w:noWrap/>
          </w:tcPr>
          <w:p w14:paraId="78C74DBB" w14:textId="4893921C" w:rsidR="00EB12C4" w:rsidRDefault="00EB12C4" w:rsidP="00EB12C4">
            <w:r w:rsidRPr="003D0B04">
              <w:t>Large language models illuminate a progressive pathway to artificial intelligent healthcare assistant</w:t>
            </w:r>
          </w:p>
        </w:tc>
        <w:tc>
          <w:tcPr>
            <w:tcW w:w="1966" w:type="dxa"/>
            <w:noWrap/>
          </w:tcPr>
          <w:p w14:paraId="10FE056F" w14:textId="1E94B688" w:rsidR="00EB12C4" w:rsidRDefault="00EB12C4" w:rsidP="00EB12C4">
            <w:r w:rsidRPr="003D0B04">
              <w:t>Medicine Plus</w:t>
            </w:r>
          </w:p>
        </w:tc>
        <w:tc>
          <w:tcPr>
            <w:tcW w:w="677" w:type="dxa"/>
            <w:noWrap/>
          </w:tcPr>
          <w:p w14:paraId="7C232898" w14:textId="137CC117" w:rsidR="00EB12C4" w:rsidRDefault="00EB12C4" w:rsidP="00EB12C4">
            <w:r w:rsidRPr="003D0B04">
              <w:t>2024</w:t>
            </w:r>
          </w:p>
        </w:tc>
      </w:tr>
      <w:tr w:rsidR="00EB12C4" w14:paraId="34AD7231" w14:textId="77777777">
        <w:trPr>
          <w:trHeight w:val="276"/>
        </w:trPr>
        <w:tc>
          <w:tcPr>
            <w:tcW w:w="3539" w:type="dxa"/>
            <w:noWrap/>
          </w:tcPr>
          <w:p w14:paraId="1C185071" w14:textId="6219262E" w:rsidR="00EB12C4" w:rsidRDefault="00EB12C4" w:rsidP="00EB12C4">
            <w:r w:rsidRPr="003D0B04">
              <w:t xml:space="preserve">Meng He, Zi-fan Chen, Song Liu, Yang Chen, Huan Zhang, </w:t>
            </w:r>
            <w:r w:rsidRPr="009D495C">
              <w:rPr>
                <w:b/>
                <w:bCs/>
              </w:rPr>
              <w:t>Li Zhang</w:t>
            </w:r>
            <w:r w:rsidRPr="003D0B04">
              <w:t xml:space="preserve">, Jie </w:t>
            </w:r>
            <w:r w:rsidRPr="003D0B04">
              <w:lastRenderedPageBreak/>
              <w:t>Zhao, Jie Yang, Xiao-tian Zhang, Lin Shen*, Jian-bo Gao*, Bin Dong*, Lei Tang*</w:t>
            </w:r>
          </w:p>
        </w:tc>
        <w:tc>
          <w:tcPr>
            <w:tcW w:w="2835" w:type="dxa"/>
            <w:noWrap/>
          </w:tcPr>
          <w:p w14:paraId="6BD2C508" w14:textId="5181E667" w:rsidR="00EB12C4" w:rsidRDefault="00EB12C4" w:rsidP="00EB12C4">
            <w:r w:rsidRPr="003D0B04">
              <w:lastRenderedPageBreak/>
              <w:t xml:space="preserve">Deep learning model based on multi-lesion and time series CT </w:t>
            </w:r>
            <w:r w:rsidRPr="003D0B04">
              <w:lastRenderedPageBreak/>
              <w:t>images for predicting the benefits from anti-HER2 targeted therapy in stage IV gastric cancer</w:t>
            </w:r>
          </w:p>
        </w:tc>
        <w:tc>
          <w:tcPr>
            <w:tcW w:w="1966" w:type="dxa"/>
            <w:noWrap/>
          </w:tcPr>
          <w:p w14:paraId="0FDDB6C6" w14:textId="3D70CF36" w:rsidR="00EB12C4" w:rsidRDefault="00EB12C4" w:rsidP="00EB12C4">
            <w:r w:rsidRPr="003D0B04">
              <w:lastRenderedPageBreak/>
              <w:t>Insights into Imaging</w:t>
            </w:r>
          </w:p>
        </w:tc>
        <w:tc>
          <w:tcPr>
            <w:tcW w:w="677" w:type="dxa"/>
            <w:noWrap/>
          </w:tcPr>
          <w:p w14:paraId="47B98EF0" w14:textId="5896279C" w:rsidR="00EB12C4" w:rsidRDefault="00EB12C4" w:rsidP="00EB12C4">
            <w:r w:rsidRPr="003D0B04">
              <w:t>2024</w:t>
            </w:r>
          </w:p>
        </w:tc>
      </w:tr>
      <w:tr w:rsidR="00EB12C4" w14:paraId="3888A399" w14:textId="77777777">
        <w:trPr>
          <w:trHeight w:val="276"/>
        </w:trPr>
        <w:tc>
          <w:tcPr>
            <w:tcW w:w="3539" w:type="dxa"/>
            <w:noWrap/>
          </w:tcPr>
          <w:p w14:paraId="2DEC29EF" w14:textId="2952C1FD" w:rsidR="00EB12C4" w:rsidRDefault="00EB12C4" w:rsidP="00EB12C4">
            <w:r w:rsidRPr="003D0B04">
              <w:t>Haoshen Li, Zifan Chen, Jie Zhao, Heyun Chen, Hexin Dong, Mingze Yuan, Bin Dong,</w:t>
            </w:r>
            <w:r w:rsidRPr="009D495C">
              <w:rPr>
                <w:b/>
                <w:bCs/>
              </w:rPr>
              <w:t xml:space="preserve"> Li Zhang*</w:t>
            </w:r>
          </w:p>
        </w:tc>
        <w:tc>
          <w:tcPr>
            <w:tcW w:w="2835" w:type="dxa"/>
            <w:noWrap/>
          </w:tcPr>
          <w:p w14:paraId="58118180" w14:textId="1E70EB38" w:rsidR="00EB12C4" w:rsidRDefault="00EB12C4" w:rsidP="00EB12C4">
            <w:r w:rsidRPr="003D0B04">
              <w:t>Multi-Scale Clinical-Guided Binocular Fusion Framework for Predicting New-Onset Hypertension Over a Four-Year Period</w:t>
            </w:r>
          </w:p>
        </w:tc>
        <w:tc>
          <w:tcPr>
            <w:tcW w:w="1966" w:type="dxa"/>
            <w:noWrap/>
          </w:tcPr>
          <w:p w14:paraId="32A1F6E0" w14:textId="252AA9C1" w:rsidR="00EB12C4" w:rsidRDefault="00EB12C4" w:rsidP="00EB12C4">
            <w:r w:rsidRPr="003D0B04">
              <w:t>IEEE International Symposium on Biomedical Imaging (ISBI)</w:t>
            </w:r>
          </w:p>
        </w:tc>
        <w:tc>
          <w:tcPr>
            <w:tcW w:w="677" w:type="dxa"/>
            <w:noWrap/>
          </w:tcPr>
          <w:p w14:paraId="0A88AE05" w14:textId="38C80D31" w:rsidR="00EB12C4" w:rsidRDefault="00EB12C4" w:rsidP="00EB12C4">
            <w:r w:rsidRPr="003D0B04">
              <w:t>2024</w:t>
            </w:r>
          </w:p>
        </w:tc>
      </w:tr>
      <w:tr w:rsidR="00EB12C4" w14:paraId="1B485CE8" w14:textId="77777777">
        <w:trPr>
          <w:trHeight w:val="276"/>
        </w:trPr>
        <w:tc>
          <w:tcPr>
            <w:tcW w:w="3539" w:type="dxa"/>
            <w:noWrap/>
          </w:tcPr>
          <w:p w14:paraId="4EE591EA" w14:textId="196C6D74" w:rsidR="00EB12C4" w:rsidRDefault="00EB12C4" w:rsidP="00EB12C4">
            <w:r w:rsidRPr="003D0B04">
              <w:t xml:space="preserve">Heyun Chen, Zifan Chen, Jie Zhao, Haoshen Li, Jiazheng Li, Yiting Liu, Mingze Yuan, Peng Bao, Xinyu Nan, Bin Dong, Lei Tang, </w:t>
            </w:r>
            <w:r w:rsidRPr="009D495C">
              <w:rPr>
                <w:b/>
                <w:bCs/>
              </w:rPr>
              <w:t>Li Zhang*</w:t>
            </w:r>
          </w:p>
        </w:tc>
        <w:tc>
          <w:tcPr>
            <w:tcW w:w="2835" w:type="dxa"/>
            <w:noWrap/>
          </w:tcPr>
          <w:p w14:paraId="581BA46F" w14:textId="0ED50A81" w:rsidR="00EB12C4" w:rsidRDefault="00EB12C4" w:rsidP="00EB12C4">
            <w:r w:rsidRPr="003D0B04">
              <w:t>MSI-UNet: A Flexible UNet-Based Multi-Scale Interactive Framework for 3D Gastric Tumor Segmentation on CT Scans</w:t>
            </w:r>
          </w:p>
        </w:tc>
        <w:tc>
          <w:tcPr>
            <w:tcW w:w="1966" w:type="dxa"/>
            <w:noWrap/>
          </w:tcPr>
          <w:p w14:paraId="37801BC7" w14:textId="0A280C8D" w:rsidR="00EB12C4" w:rsidRDefault="00EB12C4" w:rsidP="00EB12C4">
            <w:r w:rsidRPr="003D0B04">
              <w:t>IEEE International Symposium on Biomedical Imaging (ISBI)</w:t>
            </w:r>
          </w:p>
        </w:tc>
        <w:tc>
          <w:tcPr>
            <w:tcW w:w="677" w:type="dxa"/>
            <w:noWrap/>
          </w:tcPr>
          <w:p w14:paraId="48B678E2" w14:textId="1CD9FE30" w:rsidR="00EB12C4" w:rsidRDefault="00EB12C4" w:rsidP="00EB12C4">
            <w:r w:rsidRPr="003D0B04">
              <w:t>2024</w:t>
            </w:r>
          </w:p>
        </w:tc>
      </w:tr>
      <w:tr w:rsidR="00EB12C4" w14:paraId="46642FAB" w14:textId="77777777">
        <w:trPr>
          <w:trHeight w:val="276"/>
        </w:trPr>
        <w:tc>
          <w:tcPr>
            <w:tcW w:w="3539" w:type="dxa"/>
            <w:noWrap/>
          </w:tcPr>
          <w:p w14:paraId="5193DE01" w14:textId="5E55A7B2" w:rsidR="00EB12C4" w:rsidRDefault="00EB12C4" w:rsidP="00EB12C4">
            <w:r w:rsidRPr="003D0B04">
              <w:t>Bin Dong</w:t>
            </w:r>
            <w:r w:rsidRPr="003D0B04">
              <w:rPr>
                <w:rFonts w:hint="eastAsia"/>
              </w:rPr>
              <w:t>#</w:t>
            </w:r>
            <w:r w:rsidRPr="003D0B04">
              <w:t xml:space="preserve">, </w:t>
            </w:r>
            <w:r w:rsidRPr="009D495C">
              <w:rPr>
                <w:b/>
                <w:bCs/>
              </w:rPr>
              <w:t>Li Zhang</w:t>
            </w:r>
            <w:r w:rsidRPr="009D495C">
              <w:rPr>
                <w:rFonts w:hint="eastAsia"/>
                <w:b/>
                <w:bCs/>
              </w:rPr>
              <w:t>#</w:t>
            </w:r>
            <w:r w:rsidRPr="003D0B04">
              <w:t xml:space="preserve">, Jiajia Yuan, Yang Chen, Quanzheng Li*, Lin Shen* </w:t>
            </w:r>
          </w:p>
        </w:tc>
        <w:tc>
          <w:tcPr>
            <w:tcW w:w="2835" w:type="dxa"/>
            <w:noWrap/>
          </w:tcPr>
          <w:p w14:paraId="30B8A228" w14:textId="7F7C4AFC" w:rsidR="00EB12C4" w:rsidRDefault="00EB12C4" w:rsidP="00EB12C4">
            <w:r w:rsidRPr="003D0B04">
              <w:t>Large language models: game-changers in the healthcare industry</w:t>
            </w:r>
          </w:p>
        </w:tc>
        <w:tc>
          <w:tcPr>
            <w:tcW w:w="1966" w:type="dxa"/>
            <w:noWrap/>
          </w:tcPr>
          <w:p w14:paraId="3631B18C" w14:textId="674E658E" w:rsidR="00EB12C4" w:rsidRDefault="00EB12C4" w:rsidP="00EB12C4">
            <w:r w:rsidRPr="003D0B04">
              <w:t>Science bulletin</w:t>
            </w:r>
          </w:p>
        </w:tc>
        <w:tc>
          <w:tcPr>
            <w:tcW w:w="677" w:type="dxa"/>
            <w:noWrap/>
          </w:tcPr>
          <w:p w14:paraId="2B75199C" w14:textId="71F934F3" w:rsidR="00EB12C4" w:rsidRDefault="00EB12C4" w:rsidP="00EB12C4">
            <w:r w:rsidRPr="003D0B04">
              <w:t>2024</w:t>
            </w:r>
          </w:p>
        </w:tc>
      </w:tr>
      <w:tr w:rsidR="00EB12C4" w14:paraId="7FF8E9CE" w14:textId="77777777">
        <w:trPr>
          <w:trHeight w:val="276"/>
        </w:trPr>
        <w:tc>
          <w:tcPr>
            <w:tcW w:w="3539" w:type="dxa"/>
            <w:noWrap/>
          </w:tcPr>
          <w:p w14:paraId="4E62F6CC" w14:textId="7D7D82B7" w:rsidR="00EB12C4" w:rsidRDefault="00EB12C4" w:rsidP="00EB12C4">
            <w:r w:rsidRPr="003D0B04">
              <w:t xml:space="preserve">Shenshen Yan, Jie Zhao, Haicheng She, Yimeng Jiang, Fangfang Fan, Guangzhengao Yang, Jinqiong Zhou, Jia Jia, Yan Zhang, </w:t>
            </w:r>
            <w:r w:rsidRPr="009D495C">
              <w:rPr>
                <w:b/>
                <w:bCs/>
              </w:rPr>
              <w:t>Li Zhang*</w:t>
            </w:r>
          </w:p>
        </w:tc>
        <w:tc>
          <w:tcPr>
            <w:tcW w:w="2835" w:type="dxa"/>
            <w:noWrap/>
          </w:tcPr>
          <w:p w14:paraId="45A2CB99" w14:textId="216D04DF" w:rsidR="00EB12C4" w:rsidRDefault="00EB12C4" w:rsidP="00EB12C4">
            <w:r w:rsidRPr="003D0B04">
              <w:t>Deep Learning based Retinal Vessel Caliber Measurement and the Association with Hypertension</w:t>
            </w:r>
          </w:p>
        </w:tc>
        <w:tc>
          <w:tcPr>
            <w:tcW w:w="1966" w:type="dxa"/>
            <w:noWrap/>
          </w:tcPr>
          <w:p w14:paraId="11697E1B" w14:textId="38ED4522" w:rsidR="00EB12C4" w:rsidRDefault="00EB12C4" w:rsidP="00EB12C4">
            <w:r w:rsidRPr="003D0B04">
              <w:t>Current Eye Research</w:t>
            </w:r>
          </w:p>
        </w:tc>
        <w:tc>
          <w:tcPr>
            <w:tcW w:w="677" w:type="dxa"/>
            <w:noWrap/>
          </w:tcPr>
          <w:p w14:paraId="17179D44" w14:textId="2DBB96CB" w:rsidR="00EB12C4" w:rsidRDefault="00EB12C4" w:rsidP="00EB12C4">
            <w:r w:rsidRPr="003D0B04">
              <w:t>2024</w:t>
            </w:r>
          </w:p>
        </w:tc>
      </w:tr>
      <w:tr w:rsidR="00EB12C4" w14:paraId="28CFA677" w14:textId="77777777">
        <w:trPr>
          <w:trHeight w:val="276"/>
        </w:trPr>
        <w:tc>
          <w:tcPr>
            <w:tcW w:w="3539" w:type="dxa"/>
            <w:noWrap/>
          </w:tcPr>
          <w:p w14:paraId="139EA214" w14:textId="24AA1166" w:rsidR="00EB12C4" w:rsidRDefault="00EB12C4" w:rsidP="00EB12C4">
            <w:r>
              <w:t xml:space="preserve">Mingze Yuan, Yingda Xia*, Hexin Dong, Zifan Chen, Jiawen Yao, Mingyan Qiu, Ke Yan, Xiaoli Yin, Yu Shi, Xin Chen, Zaiyi Liu, Bin Dong, Jingren Zhou, Le Lu, Ling Zhang, </w:t>
            </w:r>
            <w:r w:rsidRPr="009D495C">
              <w:rPr>
                <w:b/>
                <w:bCs/>
              </w:rPr>
              <w:t>Li Zhang</w:t>
            </w:r>
          </w:p>
        </w:tc>
        <w:tc>
          <w:tcPr>
            <w:tcW w:w="2835" w:type="dxa"/>
            <w:noWrap/>
          </w:tcPr>
          <w:p w14:paraId="47BC90DD" w14:textId="2B6A4A47" w:rsidR="00EB12C4" w:rsidRDefault="00EB12C4" w:rsidP="00EB12C4">
            <w:r w:rsidRPr="003D0B04">
              <w:rPr>
                <w:rFonts w:hint="eastAsia"/>
              </w:rPr>
              <w:t>Devil is in the Queries: Advancing Mask Transformers for Real-world Medical Image Segmentation and Out-of-Distribution Localization</w:t>
            </w:r>
          </w:p>
        </w:tc>
        <w:tc>
          <w:tcPr>
            <w:tcW w:w="1966" w:type="dxa"/>
            <w:noWrap/>
          </w:tcPr>
          <w:p w14:paraId="280E3F96" w14:textId="27B03F91" w:rsidR="00EB12C4" w:rsidRDefault="00EB12C4" w:rsidP="00EB12C4">
            <w:r>
              <w:rPr>
                <w:rFonts w:hint="eastAsia"/>
              </w:rPr>
              <w:t>CVPR 2023</w:t>
            </w:r>
          </w:p>
        </w:tc>
        <w:tc>
          <w:tcPr>
            <w:tcW w:w="677" w:type="dxa"/>
            <w:noWrap/>
          </w:tcPr>
          <w:p w14:paraId="45AA140A" w14:textId="2F8352E0" w:rsidR="00EB12C4" w:rsidRDefault="00EB12C4" w:rsidP="00EB12C4">
            <w:r>
              <w:rPr>
                <w:rFonts w:hint="eastAsia"/>
              </w:rPr>
              <w:t>2023</w:t>
            </w:r>
          </w:p>
        </w:tc>
      </w:tr>
      <w:tr w:rsidR="00EB12C4" w14:paraId="2B925789" w14:textId="77777777">
        <w:trPr>
          <w:trHeight w:val="276"/>
        </w:trPr>
        <w:tc>
          <w:tcPr>
            <w:tcW w:w="3539" w:type="dxa"/>
            <w:noWrap/>
          </w:tcPr>
          <w:p w14:paraId="4DF249F9" w14:textId="5D2AA108" w:rsidR="00EB12C4" w:rsidRDefault="00EB12C4" w:rsidP="00EB12C4">
            <w:r>
              <w:rPr>
                <w:rFonts w:hint="eastAsia"/>
              </w:rPr>
              <w:t>Jiajia</w:t>
            </w:r>
            <w:r>
              <w:t> </w:t>
            </w:r>
            <w:r>
              <w:rPr>
                <w:rFonts w:hint="eastAsia"/>
              </w:rPr>
              <w:t>Yuan,</w:t>
            </w:r>
            <w:r>
              <w:t xml:space="preserve"> </w:t>
            </w:r>
            <w:r>
              <w:rPr>
                <w:rFonts w:hint="eastAsia"/>
              </w:rPr>
              <w:t>Peng Bao,</w:t>
            </w:r>
            <w:r>
              <w:t> </w:t>
            </w:r>
            <w:r>
              <w:rPr>
                <w:rFonts w:hint="eastAsia"/>
              </w:rPr>
              <w:t>Zifan</w:t>
            </w:r>
            <w:r>
              <w:t> </w:t>
            </w:r>
            <w:r>
              <w:rPr>
                <w:rFonts w:hint="eastAsia"/>
              </w:rPr>
              <w:t>Chen,</w:t>
            </w:r>
            <w:r>
              <w:t> </w:t>
            </w:r>
            <w:r>
              <w:rPr>
                <w:rFonts w:hint="eastAsia"/>
              </w:rPr>
              <w:t>Mingze</w:t>
            </w:r>
            <w:r>
              <w:t> </w:t>
            </w:r>
            <w:r>
              <w:rPr>
                <w:rFonts w:hint="eastAsia"/>
              </w:rPr>
              <w:t>Yuan,</w:t>
            </w:r>
            <w:r>
              <w:t> </w:t>
            </w:r>
            <w:r>
              <w:rPr>
                <w:rFonts w:hint="eastAsia"/>
              </w:rPr>
              <w:t>Jie</w:t>
            </w:r>
            <w:r>
              <w:t> </w:t>
            </w:r>
            <w:r>
              <w:rPr>
                <w:rFonts w:hint="eastAsia"/>
              </w:rPr>
              <w:t>Zhao,</w:t>
            </w:r>
            <w:r>
              <w:t> </w:t>
            </w:r>
            <w:r>
              <w:rPr>
                <w:rFonts w:hint="eastAsia"/>
              </w:rPr>
              <w:t>Jiahua</w:t>
            </w:r>
            <w:r>
              <w:t> </w:t>
            </w:r>
            <w:r>
              <w:rPr>
                <w:rFonts w:hint="eastAsia"/>
              </w:rPr>
              <w:t>Pan, Yi</w:t>
            </w:r>
            <w:r>
              <w:t> </w:t>
            </w:r>
            <w:r>
              <w:rPr>
                <w:rFonts w:hint="eastAsia"/>
              </w:rPr>
              <w:t>Xie,</w:t>
            </w:r>
            <w:r>
              <w:t> </w:t>
            </w:r>
            <w:r>
              <w:rPr>
                <w:rFonts w:hint="eastAsia"/>
              </w:rPr>
              <w:t>Yanshuo</w:t>
            </w:r>
            <w:r>
              <w:t> </w:t>
            </w:r>
            <w:r>
              <w:rPr>
                <w:rFonts w:hint="eastAsia"/>
              </w:rPr>
              <w:t>Cao,</w:t>
            </w:r>
            <w:r>
              <w:t> </w:t>
            </w:r>
            <w:r>
              <w:rPr>
                <w:rFonts w:hint="eastAsia"/>
              </w:rPr>
              <w:t>Yakun</w:t>
            </w:r>
            <w:r>
              <w:t> </w:t>
            </w:r>
            <w:r>
              <w:rPr>
                <w:rFonts w:hint="eastAsia"/>
              </w:rPr>
              <w:t>Wang,</w:t>
            </w:r>
            <w:r>
              <w:t> </w:t>
            </w:r>
            <w:r>
              <w:rPr>
                <w:rFonts w:hint="eastAsia"/>
              </w:rPr>
              <w:t>Zhenghang</w:t>
            </w:r>
            <w:r>
              <w:t> </w:t>
            </w:r>
            <w:r>
              <w:rPr>
                <w:rFonts w:hint="eastAsia"/>
              </w:rPr>
              <w:t>Wang,</w:t>
            </w:r>
            <w:r>
              <w:t> </w:t>
            </w:r>
            <w:r>
              <w:rPr>
                <w:rFonts w:hint="eastAsia"/>
              </w:rPr>
              <w:t>Zhihao</w:t>
            </w:r>
            <w:r>
              <w:t> </w:t>
            </w:r>
            <w:r>
              <w:rPr>
                <w:rFonts w:hint="eastAsia"/>
              </w:rPr>
              <w:t>Lu,</w:t>
            </w:r>
            <w:r>
              <w:t> </w:t>
            </w:r>
            <w:r>
              <w:rPr>
                <w:rFonts w:hint="eastAsia"/>
              </w:rPr>
              <w:t>Xiaotian</w:t>
            </w:r>
            <w:r>
              <w:t> </w:t>
            </w:r>
            <w:r>
              <w:rPr>
                <w:rFonts w:hint="eastAsia"/>
              </w:rPr>
              <w:t>Zhang, Jian Li, Lei Ma, Yang Chen</w:t>
            </w:r>
            <w:r>
              <w:t>*</w:t>
            </w:r>
            <w:r>
              <w:rPr>
                <w:rFonts w:hint="eastAsia"/>
              </w:rPr>
              <w:t xml:space="preserve">, </w:t>
            </w:r>
            <w:r w:rsidRPr="009D495C">
              <w:rPr>
                <w:rFonts w:hint="eastAsia"/>
                <w:b/>
                <w:bCs/>
              </w:rPr>
              <w:t>Li Zhang</w:t>
            </w:r>
            <w:r w:rsidRPr="009D495C">
              <w:rPr>
                <w:b/>
                <w:bCs/>
              </w:rPr>
              <w:t>*</w:t>
            </w:r>
            <w:r>
              <w:rPr>
                <w:rFonts w:hint="eastAsia"/>
              </w:rPr>
              <w:t>, Lin Shen</w:t>
            </w:r>
            <w:r>
              <w:t>*</w:t>
            </w:r>
            <w:r>
              <w:rPr>
                <w:rFonts w:hint="eastAsia"/>
              </w:rPr>
              <w:t xml:space="preserve"> and Bin Dong</w:t>
            </w:r>
            <w:r>
              <w:t>*</w:t>
            </w:r>
          </w:p>
        </w:tc>
        <w:tc>
          <w:tcPr>
            <w:tcW w:w="2835" w:type="dxa"/>
            <w:noWrap/>
          </w:tcPr>
          <w:p w14:paraId="630CA926" w14:textId="47709E33" w:rsidR="00EB12C4" w:rsidRDefault="00EB12C4" w:rsidP="00EB12C4">
            <w:r w:rsidRPr="003D0B04">
              <w:rPr>
                <w:rFonts w:hint="eastAsia"/>
              </w:rPr>
              <w:t>Advanced prompting as a catalyst: Empowering large language models in the management of gastrointestinal cancers</w:t>
            </w:r>
          </w:p>
        </w:tc>
        <w:tc>
          <w:tcPr>
            <w:tcW w:w="1966" w:type="dxa"/>
            <w:noWrap/>
          </w:tcPr>
          <w:p w14:paraId="77C212E2" w14:textId="4671F2C1" w:rsidR="00EB12C4" w:rsidRDefault="00EB12C4" w:rsidP="00EB12C4">
            <w:r>
              <w:rPr>
                <w:rFonts w:hint="eastAsia"/>
              </w:rPr>
              <w:t>The Innovation</w:t>
            </w:r>
          </w:p>
        </w:tc>
        <w:tc>
          <w:tcPr>
            <w:tcW w:w="677" w:type="dxa"/>
            <w:noWrap/>
          </w:tcPr>
          <w:p w14:paraId="6B5B6082" w14:textId="1C7AA2FE" w:rsidR="00EB12C4" w:rsidRDefault="00EB12C4" w:rsidP="00EB12C4">
            <w:r>
              <w:rPr>
                <w:rFonts w:hint="eastAsia"/>
              </w:rPr>
              <w:t>2023</w:t>
            </w:r>
          </w:p>
        </w:tc>
      </w:tr>
      <w:tr w:rsidR="00EB12C4" w14:paraId="554A9F08" w14:textId="77777777">
        <w:trPr>
          <w:trHeight w:val="276"/>
        </w:trPr>
        <w:tc>
          <w:tcPr>
            <w:tcW w:w="3539" w:type="dxa"/>
            <w:noWrap/>
          </w:tcPr>
          <w:p w14:paraId="5DC218F2" w14:textId="0076F7EF" w:rsidR="00EB12C4" w:rsidRDefault="00EB12C4" w:rsidP="00EB12C4">
            <w:r w:rsidRPr="003D0B04">
              <w:t xml:space="preserve">Jiazheng Li, Zifan Chen, Yang Chen, Jie Zhao, Meng He, Xiaoting Li, </w:t>
            </w:r>
            <w:r w:rsidRPr="009D495C">
              <w:rPr>
                <w:b/>
                <w:bCs/>
              </w:rPr>
              <w:t>Li Zhang</w:t>
            </w:r>
            <w:r w:rsidRPr="003D0B04">
              <w:t>, Bin Dong*, Xiaotian Zhang*, Lei Tang*, Lin Shen*</w:t>
            </w:r>
          </w:p>
        </w:tc>
        <w:tc>
          <w:tcPr>
            <w:tcW w:w="2835" w:type="dxa"/>
            <w:noWrap/>
          </w:tcPr>
          <w:p w14:paraId="7A43D694" w14:textId="3E11E7DE" w:rsidR="00EB12C4" w:rsidRDefault="00EB12C4" w:rsidP="00EB12C4">
            <w:r w:rsidRPr="003D0B04">
              <w:t>CT-based delta radiomics in predicting the prognosis of stage IV gastric cancer to immune checkpoint inhibitors</w:t>
            </w:r>
          </w:p>
        </w:tc>
        <w:tc>
          <w:tcPr>
            <w:tcW w:w="1966" w:type="dxa"/>
            <w:noWrap/>
          </w:tcPr>
          <w:p w14:paraId="178BD45E" w14:textId="69AFE2F0" w:rsidR="00EB12C4" w:rsidRDefault="00EB12C4" w:rsidP="00EB12C4">
            <w:r w:rsidRPr="003D0B04">
              <w:t>Frontiers in Oncology</w:t>
            </w:r>
          </w:p>
        </w:tc>
        <w:tc>
          <w:tcPr>
            <w:tcW w:w="677" w:type="dxa"/>
            <w:noWrap/>
          </w:tcPr>
          <w:p w14:paraId="6A5EE380" w14:textId="2E032DC1" w:rsidR="00EB12C4" w:rsidRDefault="00EB12C4" w:rsidP="00EB12C4">
            <w:r>
              <w:rPr>
                <w:rFonts w:hint="eastAsia"/>
              </w:rPr>
              <w:t>2</w:t>
            </w:r>
            <w:r>
              <w:t>023</w:t>
            </w:r>
          </w:p>
        </w:tc>
      </w:tr>
      <w:tr w:rsidR="00EB12C4" w14:paraId="50965B9E" w14:textId="77777777">
        <w:trPr>
          <w:trHeight w:val="276"/>
        </w:trPr>
        <w:tc>
          <w:tcPr>
            <w:tcW w:w="3539" w:type="dxa"/>
            <w:noWrap/>
          </w:tcPr>
          <w:p w14:paraId="2ED41832" w14:textId="2714855A" w:rsidR="00EB12C4" w:rsidRDefault="00EB12C4" w:rsidP="00EB12C4">
            <w:r w:rsidRPr="003D0B04">
              <w:t xml:space="preserve">Meng He, Zi-Fan Chen, </w:t>
            </w:r>
            <w:r w:rsidRPr="009D495C">
              <w:rPr>
                <w:b/>
                <w:bCs/>
              </w:rPr>
              <w:t>Li Zhang</w:t>
            </w:r>
            <w:r w:rsidRPr="003D0B04">
              <w:t>, Xiangyu Gao, Xiaoyi Chong, Hao-shen Li, Lin Shen, Jiafu Ji, Xiaotian Zhang*, Bin Dong*, Zi-Yu Li*, Tang Lei*</w:t>
            </w:r>
          </w:p>
        </w:tc>
        <w:tc>
          <w:tcPr>
            <w:tcW w:w="2835" w:type="dxa"/>
            <w:noWrap/>
          </w:tcPr>
          <w:p w14:paraId="19B0EF7D" w14:textId="3FBABA1E" w:rsidR="00EB12C4" w:rsidRDefault="00EB12C4" w:rsidP="00EB12C4">
            <w:r w:rsidRPr="003D0B04">
              <w:t>Associations of subcutaneous fat area and Systemic Immune-inflammation Index with survival in patients with advanced gastric cancer receiving dual PD-1 and HER2 blockade</w:t>
            </w:r>
          </w:p>
        </w:tc>
        <w:tc>
          <w:tcPr>
            <w:tcW w:w="1966" w:type="dxa"/>
            <w:noWrap/>
          </w:tcPr>
          <w:p w14:paraId="33E0402A" w14:textId="042879B9" w:rsidR="00EB12C4" w:rsidRDefault="00EB12C4" w:rsidP="00EB12C4">
            <w:r w:rsidRPr="003D0B04">
              <w:t>Journal for ImmunoTherapy of Cancer</w:t>
            </w:r>
          </w:p>
        </w:tc>
        <w:tc>
          <w:tcPr>
            <w:tcW w:w="677" w:type="dxa"/>
            <w:noWrap/>
          </w:tcPr>
          <w:p w14:paraId="3D0A561D" w14:textId="408BFFF8" w:rsidR="00EB12C4" w:rsidRDefault="00EB12C4" w:rsidP="00EB12C4">
            <w:r>
              <w:rPr>
                <w:rFonts w:hint="eastAsia"/>
              </w:rPr>
              <w:t>2</w:t>
            </w:r>
            <w:r>
              <w:t>023</w:t>
            </w:r>
          </w:p>
        </w:tc>
      </w:tr>
      <w:tr w:rsidR="00EB12C4" w14:paraId="72AD2902" w14:textId="77777777">
        <w:trPr>
          <w:trHeight w:val="276"/>
        </w:trPr>
        <w:tc>
          <w:tcPr>
            <w:tcW w:w="3539" w:type="dxa"/>
            <w:noWrap/>
          </w:tcPr>
          <w:p w14:paraId="5FDAB19C" w14:textId="51779B52" w:rsidR="00EB12C4" w:rsidRDefault="00EB12C4" w:rsidP="00EB12C4">
            <w:r w:rsidRPr="003D0B04">
              <w:t xml:space="preserve">Mingze Yuan, Yingda Xia*, Xin Chen*, Jiawen Yao, Junli Wang, Mingyan Qiu, Hexin Dong, Jingren Zhou, Bin Dong, Le Lu, </w:t>
            </w:r>
            <w:r w:rsidRPr="009D495C">
              <w:rPr>
                <w:b/>
                <w:bCs/>
              </w:rPr>
              <w:t>Li Zhang</w:t>
            </w:r>
            <w:r w:rsidRPr="003D0B04">
              <w:t>, Zaiyi Liu*, Ling Zhang</w:t>
            </w:r>
          </w:p>
        </w:tc>
        <w:tc>
          <w:tcPr>
            <w:tcW w:w="2835" w:type="dxa"/>
            <w:noWrap/>
          </w:tcPr>
          <w:p w14:paraId="63DC9931" w14:textId="3DC38BE0" w:rsidR="00EB12C4" w:rsidRDefault="00EB12C4" w:rsidP="00EB12C4">
            <w:r w:rsidRPr="003D0B04">
              <w:t>Cluster-induced mask transformers for effective opportunistic gastric cancer screening on non-contrast CT scans</w:t>
            </w:r>
          </w:p>
        </w:tc>
        <w:tc>
          <w:tcPr>
            <w:tcW w:w="1966" w:type="dxa"/>
            <w:noWrap/>
          </w:tcPr>
          <w:p w14:paraId="20EDDFBE" w14:textId="46BAD3EB" w:rsidR="00EB12C4" w:rsidRDefault="00EB12C4" w:rsidP="00EB12C4">
            <w:r w:rsidRPr="003D0B04">
              <w:t>International Conference on Medical Image Computing and Computer-Assisted Intervention</w:t>
            </w:r>
          </w:p>
        </w:tc>
        <w:tc>
          <w:tcPr>
            <w:tcW w:w="677" w:type="dxa"/>
            <w:noWrap/>
          </w:tcPr>
          <w:p w14:paraId="60AD47ED" w14:textId="7B89212B" w:rsidR="00EB12C4" w:rsidRDefault="00EB12C4" w:rsidP="00EB12C4">
            <w:r>
              <w:rPr>
                <w:rFonts w:hint="eastAsia"/>
              </w:rPr>
              <w:t>2</w:t>
            </w:r>
            <w:r>
              <w:t>023</w:t>
            </w:r>
          </w:p>
        </w:tc>
      </w:tr>
      <w:tr w:rsidR="00EB12C4" w14:paraId="1AFBCBBF" w14:textId="77777777">
        <w:trPr>
          <w:trHeight w:val="276"/>
        </w:trPr>
        <w:tc>
          <w:tcPr>
            <w:tcW w:w="3539" w:type="dxa"/>
            <w:noWrap/>
          </w:tcPr>
          <w:p w14:paraId="1AFBCBBB" w14:textId="5D4C749A" w:rsidR="00EB12C4" w:rsidRDefault="00EB12C4" w:rsidP="00EB12C4">
            <w:r w:rsidRPr="003D0B04">
              <w:t xml:space="preserve">Hexin Dong, Jiawen Yao*, Yuxing Tang, Mingze Yuan, Yingda Xia, Jian Zhou, Hong Lu, Jingren Zhou, Bin Dong, Le Lu, Zaiyi Liu, </w:t>
            </w:r>
            <w:r w:rsidRPr="00FE135E">
              <w:rPr>
                <w:b/>
                <w:bCs/>
              </w:rPr>
              <w:t>Li Zhang*</w:t>
            </w:r>
            <w:r w:rsidRPr="003D0B04">
              <w:t>, Yu Shi*, Ling Zhang</w:t>
            </w:r>
          </w:p>
        </w:tc>
        <w:tc>
          <w:tcPr>
            <w:tcW w:w="2835" w:type="dxa"/>
            <w:noWrap/>
          </w:tcPr>
          <w:p w14:paraId="1AFBCBBC" w14:textId="1835B7E5" w:rsidR="00EB12C4" w:rsidRDefault="00EB12C4" w:rsidP="00EB12C4">
            <w:r w:rsidRPr="003D0B04">
              <w:t>Improved Prognostic Prediction of Pancreatic Cancer Using Multi-phase CT by Integrating Neural Distance and Texture-Aware Transformer</w:t>
            </w:r>
          </w:p>
        </w:tc>
        <w:tc>
          <w:tcPr>
            <w:tcW w:w="1966" w:type="dxa"/>
            <w:noWrap/>
          </w:tcPr>
          <w:p w14:paraId="1AFBCBBD" w14:textId="4F667F96" w:rsidR="00EB12C4" w:rsidRDefault="00EB12C4" w:rsidP="00EB12C4">
            <w:r w:rsidRPr="003D0B04">
              <w:t>International Conference on Medical Image Computing and Computer-Assisted Intervention</w:t>
            </w:r>
          </w:p>
        </w:tc>
        <w:tc>
          <w:tcPr>
            <w:tcW w:w="677" w:type="dxa"/>
            <w:noWrap/>
          </w:tcPr>
          <w:p w14:paraId="1AFBCBBE" w14:textId="2A3970D0" w:rsidR="00EB12C4" w:rsidRDefault="00EB12C4" w:rsidP="00EB12C4">
            <w:r>
              <w:rPr>
                <w:rFonts w:hint="eastAsia"/>
              </w:rPr>
              <w:t>2</w:t>
            </w:r>
            <w:r>
              <w:t>023</w:t>
            </w:r>
          </w:p>
        </w:tc>
      </w:tr>
      <w:tr w:rsidR="00EB12C4" w14:paraId="1AFBCBC4" w14:textId="77777777">
        <w:trPr>
          <w:trHeight w:val="276"/>
        </w:trPr>
        <w:tc>
          <w:tcPr>
            <w:tcW w:w="3539" w:type="dxa"/>
            <w:noWrap/>
          </w:tcPr>
          <w:p w14:paraId="1AFBCBC0" w14:textId="6867CFB2" w:rsidR="00EB12C4" w:rsidRDefault="00EB12C4" w:rsidP="00EB12C4">
            <w:r w:rsidRPr="003D0B04">
              <w:lastRenderedPageBreak/>
              <w:t xml:space="preserve">Lin Zhao, Hexin Dong, Ping Wu, Jiaying Lu, Le Lu, Jingren Zhou, Tianming Liu, </w:t>
            </w:r>
            <w:r w:rsidRPr="00FE135E">
              <w:rPr>
                <w:b/>
                <w:bCs/>
              </w:rPr>
              <w:t>Li Zhang</w:t>
            </w:r>
            <w:r w:rsidRPr="003D0B04">
              <w:t>, Ling Zhang, Yuxing Tang*, Chuantao Zuo*</w:t>
            </w:r>
          </w:p>
        </w:tc>
        <w:tc>
          <w:tcPr>
            <w:tcW w:w="2835" w:type="dxa"/>
            <w:noWrap/>
          </w:tcPr>
          <w:p w14:paraId="1AFBCBC1" w14:textId="77777777" w:rsidR="00EB12C4" w:rsidRDefault="00EB12C4" w:rsidP="00EB12C4">
            <w:r w:rsidRPr="003D0B04">
              <w:rPr>
                <w:rFonts w:hint="eastAsia"/>
              </w:rPr>
              <w:t>MetaViT: Metabolism-Aware Vision Transformer for Differential Diagnosis of Parkinsonism with 18 F-FDG PET</w:t>
            </w:r>
          </w:p>
        </w:tc>
        <w:tc>
          <w:tcPr>
            <w:tcW w:w="1966" w:type="dxa"/>
            <w:noWrap/>
          </w:tcPr>
          <w:p w14:paraId="1AFBCBC2" w14:textId="77777777" w:rsidR="00EB12C4" w:rsidRDefault="00EB12C4" w:rsidP="00EB12C4">
            <w:r>
              <w:rPr>
                <w:rFonts w:hint="eastAsia"/>
              </w:rPr>
              <w:t>International Conference on Information Processing in Medical Imaging</w:t>
            </w:r>
          </w:p>
        </w:tc>
        <w:tc>
          <w:tcPr>
            <w:tcW w:w="677" w:type="dxa"/>
            <w:noWrap/>
          </w:tcPr>
          <w:p w14:paraId="1AFBCBC3" w14:textId="77777777" w:rsidR="00EB12C4" w:rsidRDefault="00EB12C4" w:rsidP="00EB12C4">
            <w:r>
              <w:rPr>
                <w:rFonts w:hint="eastAsia"/>
              </w:rPr>
              <w:t>2023</w:t>
            </w:r>
          </w:p>
        </w:tc>
      </w:tr>
      <w:tr w:rsidR="00EB12C4" w14:paraId="1AFBCBC9" w14:textId="77777777">
        <w:trPr>
          <w:trHeight w:val="276"/>
        </w:trPr>
        <w:tc>
          <w:tcPr>
            <w:tcW w:w="3539" w:type="dxa"/>
            <w:noWrap/>
          </w:tcPr>
          <w:p w14:paraId="1AFBCBC5" w14:textId="1B7A6DE3" w:rsidR="00EB12C4" w:rsidRDefault="00EB12C4" w:rsidP="00EB12C4">
            <w:r>
              <w:rPr>
                <w:rFonts w:hint="eastAsia"/>
              </w:rPr>
              <w:t>Dorent, Reuben; Kujawa, Aaron; Ivory, Marina; Bakas, Spyridon; Rieke, Nicola; Joutard, Samuel; Glocker, Ben; Cardoso, Jorge; Modat, Marc; Batmanghelich, Kayhan; et</w:t>
            </w:r>
            <w:r>
              <w:t xml:space="preserve"> </w:t>
            </w:r>
            <w:r>
              <w:rPr>
                <w:rFonts w:hint="eastAsia"/>
              </w:rPr>
              <w:t>al.</w:t>
            </w:r>
          </w:p>
        </w:tc>
        <w:tc>
          <w:tcPr>
            <w:tcW w:w="2835" w:type="dxa"/>
            <w:noWrap/>
          </w:tcPr>
          <w:p w14:paraId="1AFBCBC6" w14:textId="42D66911" w:rsidR="00EB12C4" w:rsidRDefault="00EB12C4" w:rsidP="00EB12C4">
            <w:r w:rsidRPr="003D0B04">
              <w:rPr>
                <w:rFonts w:hint="eastAsia"/>
              </w:rPr>
              <w:t>CrossMoDA 2021 challenge: Benchmark of cross-modality domain adaptation techniques for vestibular schwannoma and cochlea segmentation</w:t>
            </w:r>
          </w:p>
        </w:tc>
        <w:tc>
          <w:tcPr>
            <w:tcW w:w="1966" w:type="dxa"/>
            <w:noWrap/>
          </w:tcPr>
          <w:p w14:paraId="1AFBCBC7" w14:textId="36899595" w:rsidR="00EB12C4" w:rsidRDefault="00EB12C4" w:rsidP="00EB12C4">
            <w:r>
              <w:rPr>
                <w:rFonts w:hint="eastAsia"/>
              </w:rPr>
              <w:t>Medical Image Analysis</w:t>
            </w:r>
          </w:p>
        </w:tc>
        <w:tc>
          <w:tcPr>
            <w:tcW w:w="677" w:type="dxa"/>
            <w:noWrap/>
          </w:tcPr>
          <w:p w14:paraId="1AFBCBC8" w14:textId="573C37E4" w:rsidR="00EB12C4" w:rsidRDefault="00EB12C4" w:rsidP="00EB12C4">
            <w:r>
              <w:rPr>
                <w:rFonts w:hint="eastAsia"/>
              </w:rPr>
              <w:t>2023</w:t>
            </w:r>
          </w:p>
        </w:tc>
      </w:tr>
      <w:tr w:rsidR="00EB12C4" w14:paraId="1AFBCBCE" w14:textId="77777777">
        <w:trPr>
          <w:trHeight w:val="276"/>
        </w:trPr>
        <w:tc>
          <w:tcPr>
            <w:tcW w:w="3539" w:type="dxa"/>
            <w:noWrap/>
          </w:tcPr>
          <w:p w14:paraId="1AFBCBCA" w14:textId="3F4DF509" w:rsidR="00EB12C4" w:rsidRDefault="00EB12C4" w:rsidP="00EB12C4">
            <w:r w:rsidRPr="003D0B04">
              <w:t xml:space="preserve">Zifan Chen, Jie Zhao, Hao Yu, Yue Zhang, </w:t>
            </w:r>
            <w:r w:rsidRPr="00FE135E">
              <w:rPr>
                <w:b/>
                <w:bCs/>
              </w:rPr>
              <w:t>Li Zhang*</w:t>
            </w:r>
          </w:p>
        </w:tc>
        <w:tc>
          <w:tcPr>
            <w:tcW w:w="2835" w:type="dxa"/>
            <w:noWrap/>
          </w:tcPr>
          <w:p w14:paraId="1AFBCBCB" w14:textId="67E7FEB6" w:rsidR="00EB12C4" w:rsidRDefault="00EB12C4" w:rsidP="00EB12C4">
            <w:r w:rsidRPr="003D0B04">
              <w:t>Multi-Scale Context-Guided Lumbar Spine Disease Identification with Coarse-to-Fine Localization and Classification</w:t>
            </w:r>
          </w:p>
        </w:tc>
        <w:tc>
          <w:tcPr>
            <w:tcW w:w="1966" w:type="dxa"/>
            <w:noWrap/>
          </w:tcPr>
          <w:p w14:paraId="1AFBCBCC" w14:textId="0F9FFA9F" w:rsidR="00EB12C4" w:rsidRDefault="00EB12C4" w:rsidP="00EB12C4">
            <w:r w:rsidRPr="003D0B04">
              <w:t>IEEE 19th International Symposium on Biomedical Imaging (ISBI)</w:t>
            </w:r>
          </w:p>
        </w:tc>
        <w:tc>
          <w:tcPr>
            <w:tcW w:w="677" w:type="dxa"/>
            <w:noWrap/>
          </w:tcPr>
          <w:p w14:paraId="1AFBCBCD" w14:textId="2B379E12" w:rsidR="00EB12C4" w:rsidRDefault="00EB12C4" w:rsidP="00EB12C4">
            <w:r>
              <w:rPr>
                <w:rFonts w:hint="eastAsia"/>
              </w:rPr>
              <w:t>2</w:t>
            </w:r>
            <w:r>
              <w:t>022</w:t>
            </w:r>
          </w:p>
        </w:tc>
      </w:tr>
      <w:tr w:rsidR="00EB12C4" w14:paraId="1AFBCBD3" w14:textId="77777777">
        <w:trPr>
          <w:trHeight w:val="276"/>
        </w:trPr>
        <w:tc>
          <w:tcPr>
            <w:tcW w:w="3539" w:type="dxa"/>
            <w:noWrap/>
          </w:tcPr>
          <w:p w14:paraId="1AFBCBCF" w14:textId="1F6590AA" w:rsidR="00EB12C4" w:rsidRDefault="00EB12C4" w:rsidP="00EB12C4">
            <w:r w:rsidRPr="003D0B04">
              <w:t xml:space="preserve">Zifan Chen, Zhe Wu, Xian Wu, </w:t>
            </w:r>
            <w:r w:rsidRPr="00FE135E">
              <w:rPr>
                <w:b/>
                <w:bCs/>
              </w:rPr>
              <w:t>Li Zhang</w:t>
            </w:r>
            <w:r w:rsidRPr="003D0B04">
              <w:t>, Jie Zhao, Yangtian Yan, Yefeng Zheng*</w:t>
            </w:r>
          </w:p>
        </w:tc>
        <w:tc>
          <w:tcPr>
            <w:tcW w:w="2835" w:type="dxa"/>
            <w:noWrap/>
          </w:tcPr>
          <w:p w14:paraId="1AFBCBD0" w14:textId="77777777" w:rsidR="00EB12C4" w:rsidRDefault="00EB12C4" w:rsidP="00EB12C4">
            <w:r w:rsidRPr="003D0B04">
              <w:rPr>
                <w:rFonts w:hint="eastAsia"/>
              </w:rPr>
              <w:t>Contractible Regularization for Federated Learning on Non-IID Data</w:t>
            </w:r>
          </w:p>
        </w:tc>
        <w:tc>
          <w:tcPr>
            <w:tcW w:w="1966" w:type="dxa"/>
            <w:noWrap/>
          </w:tcPr>
          <w:p w14:paraId="1AFBCBD1" w14:textId="77777777" w:rsidR="00EB12C4" w:rsidRDefault="00EB12C4" w:rsidP="00EB12C4">
            <w:r>
              <w:rPr>
                <w:rFonts w:hint="eastAsia"/>
              </w:rPr>
              <w:t>2022 IEEE International Conference on Data Mining (ICDM)</w:t>
            </w:r>
          </w:p>
        </w:tc>
        <w:tc>
          <w:tcPr>
            <w:tcW w:w="677" w:type="dxa"/>
            <w:noWrap/>
          </w:tcPr>
          <w:p w14:paraId="1AFBCBD2" w14:textId="77777777" w:rsidR="00EB12C4" w:rsidRDefault="00EB12C4" w:rsidP="00EB12C4">
            <w:r>
              <w:rPr>
                <w:rFonts w:hint="eastAsia"/>
              </w:rPr>
              <w:t>2022</w:t>
            </w:r>
          </w:p>
        </w:tc>
      </w:tr>
      <w:tr w:rsidR="00EB12C4" w14:paraId="1AFBCBD8" w14:textId="77777777">
        <w:trPr>
          <w:trHeight w:val="276"/>
        </w:trPr>
        <w:tc>
          <w:tcPr>
            <w:tcW w:w="3539" w:type="dxa"/>
            <w:noWrap/>
          </w:tcPr>
          <w:p w14:paraId="1AFBCBD4" w14:textId="7DC3E03D" w:rsidR="00EB12C4" w:rsidRDefault="00EB12C4" w:rsidP="00EB12C4">
            <w:r w:rsidRPr="003D0B04">
              <w:t xml:space="preserve">Yang Chen, Keren Jia, Yu Sun, Cheng Zhang, Yilin Li, </w:t>
            </w:r>
            <w:r w:rsidRPr="00FE135E">
              <w:rPr>
                <w:b/>
                <w:bCs/>
              </w:rPr>
              <w:t>Li Zhang</w:t>
            </w:r>
            <w:r w:rsidRPr="003D0B04">
              <w:t>, Zifan Chen, Jiangdong Zhang, Yajie Hu, Jiajia Yuan, Xingwang Zhao, Yanyan Li, Jifang Gong, Bin Dong, Xiaotian Zhang, Jian Li, Lin Shen*</w:t>
            </w:r>
          </w:p>
        </w:tc>
        <w:tc>
          <w:tcPr>
            <w:tcW w:w="2835" w:type="dxa"/>
            <w:noWrap/>
          </w:tcPr>
          <w:p w14:paraId="1AFBCBD5" w14:textId="77777777" w:rsidR="00EB12C4" w:rsidRDefault="00EB12C4" w:rsidP="00EB12C4">
            <w:r w:rsidRPr="003D0B04">
              <w:rPr>
                <w:rFonts w:hint="eastAsia"/>
              </w:rPr>
              <w:t>Predicting response to immunotherapy in gastric cancer via multi-dimensional analyses of the tumour immune microenvironment</w:t>
            </w:r>
          </w:p>
        </w:tc>
        <w:tc>
          <w:tcPr>
            <w:tcW w:w="1966" w:type="dxa"/>
            <w:noWrap/>
          </w:tcPr>
          <w:p w14:paraId="1AFBCBD6" w14:textId="77777777" w:rsidR="00EB12C4" w:rsidRDefault="00EB12C4" w:rsidP="00EB12C4">
            <w:r>
              <w:rPr>
                <w:rFonts w:hint="eastAsia"/>
              </w:rPr>
              <w:t>Nature communications</w:t>
            </w:r>
          </w:p>
        </w:tc>
        <w:tc>
          <w:tcPr>
            <w:tcW w:w="677" w:type="dxa"/>
            <w:noWrap/>
          </w:tcPr>
          <w:p w14:paraId="1AFBCBD7" w14:textId="77777777" w:rsidR="00EB12C4" w:rsidRDefault="00EB12C4" w:rsidP="00EB12C4">
            <w:r>
              <w:rPr>
                <w:rFonts w:hint="eastAsia"/>
              </w:rPr>
              <w:t>2022</w:t>
            </w:r>
          </w:p>
        </w:tc>
      </w:tr>
      <w:tr w:rsidR="00EB12C4" w14:paraId="1AFBCBDD" w14:textId="77777777">
        <w:trPr>
          <w:trHeight w:val="276"/>
        </w:trPr>
        <w:tc>
          <w:tcPr>
            <w:tcW w:w="3539" w:type="dxa"/>
            <w:noWrap/>
          </w:tcPr>
          <w:p w14:paraId="1AFBCBD9" w14:textId="6261A016" w:rsidR="00EB12C4" w:rsidRDefault="00EB12C4" w:rsidP="00EB12C4">
            <w:r>
              <w:t xml:space="preserve">Hexin Dong, Zifan Chen, Mingze Yuan, Yutong Xie, Jie Zhao, Fei Yu, Bin Dong, </w:t>
            </w:r>
            <w:r w:rsidRPr="00FE135E">
              <w:rPr>
                <w:b/>
                <w:bCs/>
              </w:rPr>
              <w:t>Li Zhang*</w:t>
            </w:r>
          </w:p>
        </w:tc>
        <w:tc>
          <w:tcPr>
            <w:tcW w:w="2835" w:type="dxa"/>
            <w:noWrap/>
          </w:tcPr>
          <w:p w14:paraId="1AFBCBDA" w14:textId="77777777" w:rsidR="00EB12C4" w:rsidRDefault="00EB12C4" w:rsidP="00EB12C4">
            <w:r w:rsidRPr="003D0B04">
              <w:rPr>
                <w:rFonts w:hint="eastAsia"/>
              </w:rPr>
              <w:t>Region-Aware Metric Learning for Open World Semantic Segmentation via Meta-Channel Aggregation</w:t>
            </w:r>
          </w:p>
        </w:tc>
        <w:tc>
          <w:tcPr>
            <w:tcW w:w="1966" w:type="dxa"/>
            <w:noWrap/>
          </w:tcPr>
          <w:p w14:paraId="1AFBCBDB" w14:textId="77777777" w:rsidR="00EB12C4" w:rsidRDefault="00EB12C4" w:rsidP="00EB12C4">
            <w:r>
              <w:rPr>
                <w:rFonts w:hint="eastAsia"/>
              </w:rPr>
              <w:t>IJCAI 2022</w:t>
            </w:r>
          </w:p>
        </w:tc>
        <w:tc>
          <w:tcPr>
            <w:tcW w:w="677" w:type="dxa"/>
            <w:noWrap/>
          </w:tcPr>
          <w:p w14:paraId="1AFBCBDC" w14:textId="77777777" w:rsidR="00EB12C4" w:rsidRDefault="00EB12C4" w:rsidP="00EB12C4">
            <w:r>
              <w:rPr>
                <w:rFonts w:hint="eastAsia"/>
              </w:rPr>
              <w:t>2022</w:t>
            </w:r>
          </w:p>
        </w:tc>
      </w:tr>
      <w:tr w:rsidR="00EB12C4" w14:paraId="1AFBCBE2" w14:textId="77777777">
        <w:trPr>
          <w:trHeight w:val="276"/>
        </w:trPr>
        <w:tc>
          <w:tcPr>
            <w:tcW w:w="3539" w:type="dxa"/>
            <w:noWrap/>
          </w:tcPr>
          <w:p w14:paraId="1AFBCBDE" w14:textId="0243E915" w:rsidR="00EB12C4" w:rsidRDefault="00EB12C4" w:rsidP="00EB12C4">
            <w:r w:rsidRPr="003D0B04">
              <w:t xml:space="preserve">Hongfeng Li*, Yini Pan, Jie Zhao, </w:t>
            </w:r>
            <w:r w:rsidRPr="00FE135E">
              <w:rPr>
                <w:b/>
                <w:bCs/>
              </w:rPr>
              <w:t>Li Zhang</w:t>
            </w:r>
          </w:p>
        </w:tc>
        <w:tc>
          <w:tcPr>
            <w:tcW w:w="2835" w:type="dxa"/>
            <w:noWrap/>
          </w:tcPr>
          <w:p w14:paraId="1AFBCBDF" w14:textId="77777777" w:rsidR="00EB12C4" w:rsidRDefault="00EB12C4" w:rsidP="00EB12C4">
            <w:r w:rsidRPr="003D0B04">
              <w:rPr>
                <w:rFonts w:hint="eastAsia"/>
              </w:rPr>
              <w:t>Skin disease diagnosis with deep learning: a review</w:t>
            </w:r>
          </w:p>
        </w:tc>
        <w:tc>
          <w:tcPr>
            <w:tcW w:w="1966" w:type="dxa"/>
            <w:noWrap/>
          </w:tcPr>
          <w:p w14:paraId="1AFBCBE0" w14:textId="77777777" w:rsidR="00EB12C4" w:rsidRDefault="00EB12C4" w:rsidP="00EB12C4">
            <w:r>
              <w:rPr>
                <w:rFonts w:hint="eastAsia"/>
              </w:rPr>
              <w:t>Neurocomputing</w:t>
            </w:r>
          </w:p>
        </w:tc>
        <w:tc>
          <w:tcPr>
            <w:tcW w:w="677" w:type="dxa"/>
            <w:noWrap/>
          </w:tcPr>
          <w:p w14:paraId="1AFBCBE1" w14:textId="77777777" w:rsidR="00EB12C4" w:rsidRDefault="00EB12C4" w:rsidP="00EB12C4">
            <w:r>
              <w:rPr>
                <w:rFonts w:hint="eastAsia"/>
              </w:rPr>
              <w:t>2021</w:t>
            </w:r>
          </w:p>
        </w:tc>
      </w:tr>
      <w:tr w:rsidR="00EB12C4" w14:paraId="1AFBCBE7" w14:textId="77777777">
        <w:trPr>
          <w:trHeight w:val="276"/>
        </w:trPr>
        <w:tc>
          <w:tcPr>
            <w:tcW w:w="3539" w:type="dxa"/>
            <w:noWrap/>
          </w:tcPr>
          <w:p w14:paraId="1AFBCBE3" w14:textId="6F739DF6" w:rsidR="00EB12C4" w:rsidRDefault="00EB12C4" w:rsidP="00EB12C4">
            <w:r>
              <w:t xml:space="preserve">Fei Yu, Mo Zhang, Hexin Dong, Sheng Hu, Bin Dong, </w:t>
            </w:r>
            <w:r w:rsidRPr="00FE135E">
              <w:rPr>
                <w:b/>
                <w:bCs/>
              </w:rPr>
              <w:t>Li Zhang*</w:t>
            </w:r>
          </w:p>
        </w:tc>
        <w:tc>
          <w:tcPr>
            <w:tcW w:w="2835" w:type="dxa"/>
            <w:noWrap/>
          </w:tcPr>
          <w:p w14:paraId="1AFBCBE4" w14:textId="77777777" w:rsidR="00EB12C4" w:rsidRDefault="00EB12C4" w:rsidP="00EB12C4">
            <w:r w:rsidRPr="003D0B04">
              <w:rPr>
                <w:rFonts w:hint="eastAsia"/>
              </w:rPr>
              <w:t>DAST: Unsupervised Domain Adaptation in Semantic Segmentation Based on Discriminator Attention and Self-Training</w:t>
            </w:r>
          </w:p>
        </w:tc>
        <w:tc>
          <w:tcPr>
            <w:tcW w:w="1966" w:type="dxa"/>
            <w:noWrap/>
          </w:tcPr>
          <w:p w14:paraId="1AFBCBE5" w14:textId="77777777" w:rsidR="00EB12C4" w:rsidRDefault="00EB12C4" w:rsidP="00EB12C4">
            <w:r>
              <w:rPr>
                <w:rFonts w:hint="eastAsia"/>
              </w:rPr>
              <w:t>AAAI 2021</w:t>
            </w:r>
          </w:p>
        </w:tc>
        <w:tc>
          <w:tcPr>
            <w:tcW w:w="677" w:type="dxa"/>
            <w:noWrap/>
          </w:tcPr>
          <w:p w14:paraId="1AFBCBE6" w14:textId="77777777" w:rsidR="00EB12C4" w:rsidRDefault="00EB12C4" w:rsidP="00EB12C4">
            <w:r>
              <w:rPr>
                <w:rFonts w:hint="eastAsia"/>
              </w:rPr>
              <w:t>2021</w:t>
            </w:r>
          </w:p>
        </w:tc>
      </w:tr>
      <w:tr w:rsidR="00EB12C4" w14:paraId="1AFBCBEC" w14:textId="77777777">
        <w:trPr>
          <w:trHeight w:val="276"/>
        </w:trPr>
        <w:tc>
          <w:tcPr>
            <w:tcW w:w="3539" w:type="dxa"/>
            <w:noWrap/>
          </w:tcPr>
          <w:p w14:paraId="1AFBCBE8" w14:textId="1A2F482A" w:rsidR="00EB12C4" w:rsidRDefault="00EB12C4" w:rsidP="00EB12C4">
            <w:r w:rsidRPr="003D0B04">
              <w:t xml:space="preserve">Mo Zhang, Fei Yu, Jie Zhao, </w:t>
            </w:r>
            <w:r w:rsidRPr="00FE135E">
              <w:rPr>
                <w:b/>
                <w:bCs/>
              </w:rPr>
              <w:t>Li Zhang*</w:t>
            </w:r>
            <w:r w:rsidRPr="003D0B04">
              <w:t>, Quanzheng Li*</w:t>
            </w:r>
          </w:p>
        </w:tc>
        <w:tc>
          <w:tcPr>
            <w:tcW w:w="2835" w:type="dxa"/>
            <w:noWrap/>
          </w:tcPr>
          <w:p w14:paraId="1AFBCBE9" w14:textId="77777777" w:rsidR="00EB12C4" w:rsidRDefault="00EB12C4" w:rsidP="00EB12C4">
            <w:r w:rsidRPr="003D0B04">
              <w:rPr>
                <w:rFonts w:hint="eastAsia"/>
              </w:rPr>
              <w:t>BEFD: Boundary Enhancement and Feature Denoising for Vessel Segmentation</w:t>
            </w:r>
          </w:p>
        </w:tc>
        <w:tc>
          <w:tcPr>
            <w:tcW w:w="1966" w:type="dxa"/>
            <w:noWrap/>
          </w:tcPr>
          <w:p w14:paraId="1AFBCBEA" w14:textId="77777777" w:rsidR="00EB12C4" w:rsidRDefault="00EB12C4" w:rsidP="00EB12C4">
            <w:r>
              <w:rPr>
                <w:rFonts w:hint="eastAsia"/>
              </w:rPr>
              <w:t>International Conference on Medical Image Computing and Computer-Assisted Intervention</w:t>
            </w:r>
          </w:p>
        </w:tc>
        <w:tc>
          <w:tcPr>
            <w:tcW w:w="677" w:type="dxa"/>
            <w:noWrap/>
          </w:tcPr>
          <w:p w14:paraId="1AFBCBEB" w14:textId="77777777" w:rsidR="00EB12C4" w:rsidRDefault="00EB12C4" w:rsidP="00EB12C4">
            <w:r>
              <w:rPr>
                <w:rFonts w:hint="eastAsia"/>
              </w:rPr>
              <w:t>2020</w:t>
            </w:r>
          </w:p>
        </w:tc>
      </w:tr>
      <w:tr w:rsidR="00EB12C4" w14:paraId="1AFBCBF1" w14:textId="77777777">
        <w:trPr>
          <w:trHeight w:val="276"/>
        </w:trPr>
        <w:tc>
          <w:tcPr>
            <w:tcW w:w="3539" w:type="dxa"/>
            <w:noWrap/>
          </w:tcPr>
          <w:p w14:paraId="1AFBCBED" w14:textId="695A6CCA" w:rsidR="00EB12C4" w:rsidRDefault="00EB12C4" w:rsidP="00EB12C4">
            <w:r w:rsidRPr="003D0B04">
              <w:t xml:space="preserve">Xing Wang#, </w:t>
            </w:r>
            <w:r w:rsidRPr="00FE135E">
              <w:rPr>
                <w:b/>
                <w:bCs/>
              </w:rPr>
              <w:t>Li Zhang#</w:t>
            </w:r>
            <w:r w:rsidRPr="003D0B04">
              <w:t>, Xin Yang#, Lei Tang#, Jie Zhao, Gaoxiang Chen, Xiang Li, Shi Yan, Shaolei Li, Yue Yang, Yue Kang, Quanzheng Li*, Nan Wu*</w:t>
            </w:r>
          </w:p>
        </w:tc>
        <w:tc>
          <w:tcPr>
            <w:tcW w:w="2835" w:type="dxa"/>
            <w:noWrap/>
          </w:tcPr>
          <w:p w14:paraId="1AFBCBEE" w14:textId="77777777" w:rsidR="00EB12C4" w:rsidRDefault="00EB12C4" w:rsidP="00EB12C4">
            <w:r w:rsidRPr="003D0B04">
              <w:rPr>
                <w:rFonts w:hint="eastAsia"/>
              </w:rPr>
              <w:t>Deep learning combined with radiomics may optimize the prediction in differentiating high-grade lung adenocarcinomas in ground glass opacity lesions on CT scans</w:t>
            </w:r>
          </w:p>
        </w:tc>
        <w:tc>
          <w:tcPr>
            <w:tcW w:w="1966" w:type="dxa"/>
            <w:noWrap/>
          </w:tcPr>
          <w:p w14:paraId="1AFBCBEF" w14:textId="77777777" w:rsidR="00EB12C4" w:rsidRDefault="00EB12C4" w:rsidP="00EB12C4">
            <w:r>
              <w:rPr>
                <w:rFonts w:hint="eastAsia"/>
              </w:rPr>
              <w:t>European Journal of Radiology</w:t>
            </w:r>
          </w:p>
        </w:tc>
        <w:tc>
          <w:tcPr>
            <w:tcW w:w="677" w:type="dxa"/>
            <w:noWrap/>
          </w:tcPr>
          <w:p w14:paraId="1AFBCBF0" w14:textId="77777777" w:rsidR="00EB12C4" w:rsidRDefault="00EB12C4" w:rsidP="00EB12C4">
            <w:r>
              <w:rPr>
                <w:rFonts w:hint="eastAsia"/>
              </w:rPr>
              <w:t>2020</w:t>
            </w:r>
          </w:p>
        </w:tc>
      </w:tr>
      <w:tr w:rsidR="00EB12C4" w14:paraId="1AFBCBF6" w14:textId="77777777">
        <w:trPr>
          <w:trHeight w:val="276"/>
        </w:trPr>
        <w:tc>
          <w:tcPr>
            <w:tcW w:w="3539" w:type="dxa"/>
            <w:noWrap/>
          </w:tcPr>
          <w:p w14:paraId="1AFBCBF2" w14:textId="636D5217" w:rsidR="00EB12C4" w:rsidRDefault="00EB12C4" w:rsidP="00EB12C4">
            <w:r w:rsidRPr="003D0B04">
              <w:t xml:space="preserve">Hexin Dong, Fei Yu, Han Jiang, Hua Zhang, Bin Dong, Quanzheng Li, </w:t>
            </w:r>
            <w:r w:rsidRPr="00FE135E">
              <w:rPr>
                <w:b/>
                <w:bCs/>
              </w:rPr>
              <w:t>Li Zhang*</w:t>
            </w:r>
          </w:p>
        </w:tc>
        <w:tc>
          <w:tcPr>
            <w:tcW w:w="2835" w:type="dxa"/>
            <w:noWrap/>
          </w:tcPr>
          <w:p w14:paraId="1AFBCBF3" w14:textId="77777777" w:rsidR="00EB12C4" w:rsidRDefault="00EB12C4" w:rsidP="00EB12C4">
            <w:r w:rsidRPr="003D0B04">
              <w:rPr>
                <w:rFonts w:hint="eastAsia"/>
              </w:rPr>
              <w:t>Annotation-Free Gliomas Segmentation Based on a Few Labeled General Brain Tumor Images</w:t>
            </w:r>
          </w:p>
        </w:tc>
        <w:tc>
          <w:tcPr>
            <w:tcW w:w="1966" w:type="dxa"/>
            <w:noWrap/>
          </w:tcPr>
          <w:p w14:paraId="1AFBCBF4" w14:textId="77777777" w:rsidR="00EB12C4" w:rsidRDefault="00EB12C4" w:rsidP="00EB12C4">
            <w:r>
              <w:rPr>
                <w:rFonts w:hint="eastAsia"/>
              </w:rPr>
              <w:t>2020 IEEE 17th International Symposium on Biomedical Imaging (ISBI)</w:t>
            </w:r>
          </w:p>
        </w:tc>
        <w:tc>
          <w:tcPr>
            <w:tcW w:w="677" w:type="dxa"/>
            <w:noWrap/>
          </w:tcPr>
          <w:p w14:paraId="1AFBCBF5" w14:textId="77777777" w:rsidR="00EB12C4" w:rsidRDefault="00EB12C4" w:rsidP="00EB12C4">
            <w:r>
              <w:rPr>
                <w:rFonts w:hint="eastAsia"/>
              </w:rPr>
              <w:t>2020</w:t>
            </w:r>
          </w:p>
        </w:tc>
      </w:tr>
      <w:tr w:rsidR="00EB12C4" w14:paraId="1AFBCBFB" w14:textId="77777777">
        <w:trPr>
          <w:trHeight w:val="276"/>
        </w:trPr>
        <w:tc>
          <w:tcPr>
            <w:tcW w:w="3539" w:type="dxa"/>
            <w:noWrap/>
          </w:tcPr>
          <w:p w14:paraId="1AFBCBF7" w14:textId="0CC14D3F" w:rsidR="00EB12C4" w:rsidRDefault="00EB12C4" w:rsidP="00EB12C4">
            <w:r w:rsidRPr="003D0B04">
              <w:t xml:space="preserve">Fei Yu, Hexin Dong, Mo Zhang, Jie Zhao, Bin Dong, Quanzheng Li, </w:t>
            </w:r>
            <w:r w:rsidRPr="00FE135E">
              <w:rPr>
                <w:b/>
                <w:bCs/>
              </w:rPr>
              <w:t>Li Zhang*</w:t>
            </w:r>
          </w:p>
        </w:tc>
        <w:tc>
          <w:tcPr>
            <w:tcW w:w="2835" w:type="dxa"/>
            <w:noWrap/>
          </w:tcPr>
          <w:p w14:paraId="1AFBCBF8" w14:textId="77777777" w:rsidR="00EB12C4" w:rsidRDefault="00EB12C4" w:rsidP="00EB12C4">
            <w:r w:rsidRPr="003D0B04">
              <w:rPr>
                <w:rFonts w:hint="eastAsia"/>
              </w:rPr>
              <w:t>AF-SEG: An Annotation-Free Approach for Image Segmentation by Self-</w:t>
            </w:r>
            <w:r w:rsidRPr="003D0B04">
              <w:rPr>
                <w:rFonts w:hint="eastAsia"/>
              </w:rPr>
              <w:lastRenderedPageBreak/>
              <w:t>Supervision and Generative Adversarial Network</w:t>
            </w:r>
          </w:p>
        </w:tc>
        <w:tc>
          <w:tcPr>
            <w:tcW w:w="1966" w:type="dxa"/>
            <w:noWrap/>
          </w:tcPr>
          <w:p w14:paraId="1AFBCBF9" w14:textId="77777777" w:rsidR="00EB12C4" w:rsidRDefault="00EB12C4" w:rsidP="00EB12C4">
            <w:r>
              <w:rPr>
                <w:rFonts w:hint="eastAsia"/>
              </w:rPr>
              <w:lastRenderedPageBreak/>
              <w:t xml:space="preserve">2020 IEEE 17th International Symposium on </w:t>
            </w:r>
            <w:r>
              <w:rPr>
                <w:rFonts w:hint="eastAsia"/>
              </w:rPr>
              <w:lastRenderedPageBreak/>
              <w:t>Biomedical Imaging (ISBI)</w:t>
            </w:r>
          </w:p>
        </w:tc>
        <w:tc>
          <w:tcPr>
            <w:tcW w:w="677" w:type="dxa"/>
            <w:noWrap/>
          </w:tcPr>
          <w:p w14:paraId="1AFBCBFA" w14:textId="77777777" w:rsidR="00EB12C4" w:rsidRDefault="00EB12C4" w:rsidP="00EB12C4">
            <w:r>
              <w:rPr>
                <w:rFonts w:hint="eastAsia"/>
              </w:rPr>
              <w:lastRenderedPageBreak/>
              <w:t>2020</w:t>
            </w:r>
          </w:p>
        </w:tc>
      </w:tr>
      <w:tr w:rsidR="00EB12C4" w14:paraId="1AFBCC00" w14:textId="77777777">
        <w:trPr>
          <w:trHeight w:val="276"/>
        </w:trPr>
        <w:tc>
          <w:tcPr>
            <w:tcW w:w="3539" w:type="dxa"/>
            <w:noWrap/>
          </w:tcPr>
          <w:p w14:paraId="1AFBCBFC" w14:textId="295757BA" w:rsidR="00EB12C4" w:rsidRDefault="00EB12C4" w:rsidP="00EB12C4">
            <w:r w:rsidRPr="003D0B04">
              <w:t xml:space="preserve">Mo Zhang, Jie Zhao, Xiang Li, </w:t>
            </w:r>
            <w:r w:rsidRPr="00FE135E">
              <w:rPr>
                <w:b/>
                <w:bCs/>
              </w:rPr>
              <w:t>Li Zhang*</w:t>
            </w:r>
            <w:r w:rsidRPr="003D0B04">
              <w:t>, Quanzheng Li*</w:t>
            </w:r>
          </w:p>
        </w:tc>
        <w:tc>
          <w:tcPr>
            <w:tcW w:w="2835" w:type="dxa"/>
            <w:noWrap/>
          </w:tcPr>
          <w:p w14:paraId="1AFBCBFD" w14:textId="77777777" w:rsidR="00EB12C4" w:rsidRDefault="00EB12C4" w:rsidP="00EB12C4">
            <w:r w:rsidRPr="003D0B04">
              <w:rPr>
                <w:rFonts w:hint="eastAsia"/>
              </w:rPr>
              <w:t>ASCNet: Adaptive-Scale Convolutional Neural Networks for Multi-Scale Feature Learning</w:t>
            </w:r>
          </w:p>
        </w:tc>
        <w:tc>
          <w:tcPr>
            <w:tcW w:w="1966" w:type="dxa"/>
            <w:noWrap/>
          </w:tcPr>
          <w:p w14:paraId="1AFBCBFE" w14:textId="77777777" w:rsidR="00EB12C4" w:rsidRDefault="00EB12C4" w:rsidP="00EB12C4">
            <w:r>
              <w:rPr>
                <w:rFonts w:hint="eastAsia"/>
              </w:rPr>
              <w:t>2020 IEEE 17th International Symposium on Biomedical Imaging (ISBI)</w:t>
            </w:r>
          </w:p>
        </w:tc>
        <w:tc>
          <w:tcPr>
            <w:tcW w:w="677" w:type="dxa"/>
            <w:noWrap/>
          </w:tcPr>
          <w:p w14:paraId="1AFBCBFF" w14:textId="77777777" w:rsidR="00EB12C4" w:rsidRDefault="00EB12C4" w:rsidP="00EB12C4">
            <w:r>
              <w:rPr>
                <w:rFonts w:hint="eastAsia"/>
              </w:rPr>
              <w:t>2020</w:t>
            </w:r>
          </w:p>
        </w:tc>
      </w:tr>
      <w:tr w:rsidR="00EB12C4" w14:paraId="1AFBCC05" w14:textId="77777777">
        <w:trPr>
          <w:trHeight w:val="276"/>
        </w:trPr>
        <w:tc>
          <w:tcPr>
            <w:tcW w:w="3539" w:type="dxa"/>
            <w:noWrap/>
          </w:tcPr>
          <w:p w14:paraId="1AFBCC01" w14:textId="0DE5B654" w:rsidR="00EB12C4" w:rsidRDefault="00EB12C4" w:rsidP="00EB12C4">
            <w:r w:rsidRPr="003D0B04">
              <w:t xml:space="preserve">Rongchang Xie, Fei Yu, Jiachao Wang, Yizhou Wang, </w:t>
            </w:r>
            <w:r w:rsidRPr="00FE135E">
              <w:rPr>
                <w:b/>
                <w:bCs/>
              </w:rPr>
              <w:t>Li Zhang*</w:t>
            </w:r>
          </w:p>
        </w:tc>
        <w:tc>
          <w:tcPr>
            <w:tcW w:w="2835" w:type="dxa"/>
            <w:noWrap/>
          </w:tcPr>
          <w:p w14:paraId="1AFBCC02" w14:textId="77777777" w:rsidR="00EB12C4" w:rsidRDefault="00EB12C4" w:rsidP="00EB12C4">
            <w:r w:rsidRPr="003D0B04">
              <w:rPr>
                <w:rFonts w:hint="eastAsia"/>
              </w:rPr>
              <w:t>Multi-level Domain Adaptive learning for Cross-Domain Detection</w:t>
            </w:r>
          </w:p>
        </w:tc>
        <w:tc>
          <w:tcPr>
            <w:tcW w:w="1966" w:type="dxa"/>
            <w:noWrap/>
          </w:tcPr>
          <w:p w14:paraId="1AFBCC03" w14:textId="77777777" w:rsidR="00EB12C4" w:rsidRDefault="00EB12C4" w:rsidP="00EB12C4">
            <w:r>
              <w:rPr>
                <w:rFonts w:hint="eastAsia"/>
              </w:rPr>
              <w:t>Proceedings of the IEEE International Conference on Computer Vision Workshops</w:t>
            </w:r>
          </w:p>
        </w:tc>
        <w:tc>
          <w:tcPr>
            <w:tcW w:w="677" w:type="dxa"/>
            <w:noWrap/>
          </w:tcPr>
          <w:p w14:paraId="1AFBCC04" w14:textId="77777777" w:rsidR="00EB12C4" w:rsidRDefault="00EB12C4" w:rsidP="00EB12C4">
            <w:r>
              <w:rPr>
                <w:rFonts w:hint="eastAsia"/>
              </w:rPr>
              <w:t>2019</w:t>
            </w:r>
          </w:p>
        </w:tc>
      </w:tr>
      <w:tr w:rsidR="00EB12C4" w14:paraId="1AFBCC0A" w14:textId="77777777">
        <w:trPr>
          <w:trHeight w:val="276"/>
        </w:trPr>
        <w:tc>
          <w:tcPr>
            <w:tcW w:w="3539" w:type="dxa"/>
            <w:noWrap/>
          </w:tcPr>
          <w:p w14:paraId="1AFBCC06" w14:textId="335D9001" w:rsidR="00EB12C4" w:rsidRDefault="00EB12C4" w:rsidP="00EB12C4">
            <w:r w:rsidRPr="003D0B04">
              <w:t xml:space="preserve">Meng Li, Jie Zhao, Yan Zhang, Danmei He, Jinqiong Zhou, Jia Jia, Haicheng She, Quanzheng Li, </w:t>
            </w:r>
            <w:r w:rsidRPr="00FE135E">
              <w:rPr>
                <w:b/>
                <w:bCs/>
              </w:rPr>
              <w:t>Li Zhang*</w:t>
            </w:r>
          </w:p>
        </w:tc>
        <w:tc>
          <w:tcPr>
            <w:tcW w:w="2835" w:type="dxa"/>
            <w:noWrap/>
          </w:tcPr>
          <w:p w14:paraId="1AFBCC07" w14:textId="77777777" w:rsidR="00EB12C4" w:rsidRDefault="00EB12C4" w:rsidP="00EB12C4">
            <w:r w:rsidRPr="003D0B04">
              <w:rPr>
                <w:rFonts w:hint="eastAsia"/>
              </w:rPr>
              <w:t>Automated Classification of Arterioles and Venules for Retina Fundus Images Using Dual Deeply-Supervised Network</w:t>
            </w:r>
          </w:p>
        </w:tc>
        <w:tc>
          <w:tcPr>
            <w:tcW w:w="1966" w:type="dxa"/>
            <w:noWrap/>
          </w:tcPr>
          <w:p w14:paraId="1AFBCC08" w14:textId="77777777" w:rsidR="00EB12C4" w:rsidRDefault="00EB12C4" w:rsidP="00EB12C4">
            <w:r>
              <w:rPr>
                <w:rFonts w:hint="eastAsia"/>
              </w:rPr>
              <w:t>International Workshop on Multiscale Multimodal Medical Imaging</w:t>
            </w:r>
          </w:p>
        </w:tc>
        <w:tc>
          <w:tcPr>
            <w:tcW w:w="677" w:type="dxa"/>
            <w:noWrap/>
          </w:tcPr>
          <w:p w14:paraId="1AFBCC09" w14:textId="77777777" w:rsidR="00EB12C4" w:rsidRDefault="00EB12C4" w:rsidP="00EB12C4">
            <w:r>
              <w:rPr>
                <w:rFonts w:hint="eastAsia"/>
              </w:rPr>
              <w:t>2019</w:t>
            </w:r>
          </w:p>
        </w:tc>
      </w:tr>
      <w:tr w:rsidR="00EB12C4" w14:paraId="1AFBCC0F" w14:textId="77777777">
        <w:trPr>
          <w:trHeight w:val="276"/>
        </w:trPr>
        <w:tc>
          <w:tcPr>
            <w:tcW w:w="3539" w:type="dxa"/>
            <w:noWrap/>
          </w:tcPr>
          <w:p w14:paraId="1AFBCC0B" w14:textId="49D06B28" w:rsidR="00EB12C4" w:rsidRDefault="00EB12C4" w:rsidP="00EB12C4">
            <w:r w:rsidRPr="003D0B04">
              <w:t xml:space="preserve">Hongfeng Li, Jian Zhao, </w:t>
            </w:r>
            <w:r w:rsidRPr="00FE135E">
              <w:rPr>
                <w:b/>
                <w:bCs/>
              </w:rPr>
              <w:t>Li Zhang</w:t>
            </w:r>
            <w:r w:rsidRPr="003D0B04">
              <w:t>, Jie Zhao, Li Yang, Quanzheng Li*</w:t>
            </w:r>
          </w:p>
        </w:tc>
        <w:tc>
          <w:tcPr>
            <w:tcW w:w="2835" w:type="dxa"/>
            <w:noWrap/>
          </w:tcPr>
          <w:p w14:paraId="1AFBCC0C" w14:textId="77777777" w:rsidR="00EB12C4" w:rsidRDefault="00EB12C4" w:rsidP="00EB12C4">
            <w:r w:rsidRPr="003D0B04">
              <w:rPr>
                <w:rFonts w:hint="eastAsia"/>
              </w:rPr>
              <w:t>Feature Pyramid Based Attention for Cervical Image Classification</w:t>
            </w:r>
          </w:p>
        </w:tc>
        <w:tc>
          <w:tcPr>
            <w:tcW w:w="1966" w:type="dxa"/>
            <w:noWrap/>
          </w:tcPr>
          <w:p w14:paraId="1AFBCC0D" w14:textId="77777777" w:rsidR="00EB12C4" w:rsidRDefault="00EB12C4" w:rsidP="00EB12C4">
            <w:r>
              <w:rPr>
                <w:rFonts w:hint="eastAsia"/>
              </w:rPr>
              <w:t>International Workshop on Multiscale Multimodal Medical Imaging</w:t>
            </w:r>
          </w:p>
        </w:tc>
        <w:tc>
          <w:tcPr>
            <w:tcW w:w="677" w:type="dxa"/>
            <w:noWrap/>
          </w:tcPr>
          <w:p w14:paraId="1AFBCC0E" w14:textId="77777777" w:rsidR="00EB12C4" w:rsidRDefault="00EB12C4" w:rsidP="00EB12C4">
            <w:r>
              <w:rPr>
                <w:rFonts w:hint="eastAsia"/>
              </w:rPr>
              <w:t>2019</w:t>
            </w:r>
          </w:p>
        </w:tc>
      </w:tr>
      <w:tr w:rsidR="00EB12C4" w14:paraId="1AFBCC14" w14:textId="77777777">
        <w:trPr>
          <w:trHeight w:val="276"/>
        </w:trPr>
        <w:tc>
          <w:tcPr>
            <w:tcW w:w="3539" w:type="dxa"/>
            <w:noWrap/>
          </w:tcPr>
          <w:p w14:paraId="1AFBCC10" w14:textId="022CDEF9" w:rsidR="00EB12C4" w:rsidRDefault="00EB12C4" w:rsidP="00EB12C4">
            <w:r w:rsidRPr="003D0B04">
              <w:t xml:space="preserve">Jie Zhao, Lei Dai, Mo Zhang, Fei Yu, Meng Li, Hongfeng Li, Wenjia Wang, </w:t>
            </w:r>
            <w:r w:rsidRPr="00FE135E">
              <w:rPr>
                <w:b/>
                <w:bCs/>
              </w:rPr>
              <w:t>Li Zhang*</w:t>
            </w:r>
          </w:p>
        </w:tc>
        <w:tc>
          <w:tcPr>
            <w:tcW w:w="2835" w:type="dxa"/>
            <w:noWrap/>
          </w:tcPr>
          <w:p w14:paraId="1AFBCC11" w14:textId="77777777" w:rsidR="00EB12C4" w:rsidRDefault="00EB12C4" w:rsidP="00EB12C4">
            <w:r w:rsidRPr="003D0B04">
              <w:rPr>
                <w:rFonts w:hint="eastAsia"/>
              </w:rPr>
              <w:t>PGU-net+: Progressive Growing of U-net+ for Automated Cervical Nuclei Segmentation</w:t>
            </w:r>
          </w:p>
        </w:tc>
        <w:tc>
          <w:tcPr>
            <w:tcW w:w="1966" w:type="dxa"/>
            <w:noWrap/>
          </w:tcPr>
          <w:p w14:paraId="1AFBCC12" w14:textId="77777777" w:rsidR="00EB12C4" w:rsidRDefault="00EB12C4" w:rsidP="00EB12C4">
            <w:r>
              <w:rPr>
                <w:rFonts w:hint="eastAsia"/>
              </w:rPr>
              <w:t>International Workshop on Multiscale Multimodal Medical Imaging</w:t>
            </w:r>
          </w:p>
        </w:tc>
        <w:tc>
          <w:tcPr>
            <w:tcW w:w="677" w:type="dxa"/>
            <w:noWrap/>
          </w:tcPr>
          <w:p w14:paraId="1AFBCC13" w14:textId="77777777" w:rsidR="00EB12C4" w:rsidRDefault="00EB12C4" w:rsidP="00EB12C4">
            <w:r>
              <w:rPr>
                <w:rFonts w:hint="eastAsia"/>
              </w:rPr>
              <w:t>2019</w:t>
            </w:r>
          </w:p>
        </w:tc>
      </w:tr>
      <w:tr w:rsidR="00EB12C4" w14:paraId="1AFBCC19" w14:textId="77777777">
        <w:trPr>
          <w:trHeight w:val="276"/>
        </w:trPr>
        <w:tc>
          <w:tcPr>
            <w:tcW w:w="3539" w:type="dxa"/>
            <w:noWrap/>
          </w:tcPr>
          <w:p w14:paraId="1AFBCC15" w14:textId="3C8D2F0A" w:rsidR="00EB12C4" w:rsidRDefault="00EB12C4" w:rsidP="00EB12C4">
            <w:r w:rsidRPr="003D0B04">
              <w:t xml:space="preserve">Fei Yu, Jie Zhao, Yanjun Gong, Zhi Wang, Yuxi Li, Fan Yang, Bin Dong, Quanzheng Li, </w:t>
            </w:r>
            <w:r w:rsidRPr="00FE135E">
              <w:rPr>
                <w:b/>
                <w:bCs/>
              </w:rPr>
              <w:t>Li Zhang*</w:t>
            </w:r>
          </w:p>
        </w:tc>
        <w:tc>
          <w:tcPr>
            <w:tcW w:w="2835" w:type="dxa"/>
            <w:noWrap/>
          </w:tcPr>
          <w:p w14:paraId="1AFBCC16" w14:textId="77777777" w:rsidR="00EB12C4" w:rsidRDefault="00EB12C4" w:rsidP="00EB12C4">
            <w:r w:rsidRPr="003D0B04">
              <w:rPr>
                <w:rFonts w:hint="eastAsia"/>
              </w:rPr>
              <w:t>Annotation-Free Cardiac Vessel Segmentation via Knowledge Transfer from Retinal Images</w:t>
            </w:r>
          </w:p>
        </w:tc>
        <w:tc>
          <w:tcPr>
            <w:tcW w:w="1966" w:type="dxa"/>
            <w:noWrap/>
          </w:tcPr>
          <w:p w14:paraId="1AFBCC17" w14:textId="77777777" w:rsidR="00EB12C4" w:rsidRDefault="00EB12C4" w:rsidP="00EB12C4">
            <w:r>
              <w:rPr>
                <w:rFonts w:hint="eastAsia"/>
              </w:rPr>
              <w:t>International Conference on Medical Image Computing and Computer-Assisted Intervention</w:t>
            </w:r>
          </w:p>
        </w:tc>
        <w:tc>
          <w:tcPr>
            <w:tcW w:w="677" w:type="dxa"/>
            <w:noWrap/>
          </w:tcPr>
          <w:p w14:paraId="1AFBCC18" w14:textId="77777777" w:rsidR="00EB12C4" w:rsidRDefault="00EB12C4" w:rsidP="00EB12C4">
            <w:r>
              <w:rPr>
                <w:rFonts w:hint="eastAsia"/>
              </w:rPr>
              <w:t>2019</w:t>
            </w:r>
          </w:p>
        </w:tc>
      </w:tr>
      <w:tr w:rsidR="00EB12C4" w14:paraId="1AFBCC1E" w14:textId="77777777">
        <w:trPr>
          <w:trHeight w:val="276"/>
        </w:trPr>
        <w:tc>
          <w:tcPr>
            <w:tcW w:w="3539" w:type="dxa"/>
            <w:noWrap/>
          </w:tcPr>
          <w:p w14:paraId="1AFBCC1A" w14:textId="39D98090" w:rsidR="00EB12C4" w:rsidRDefault="00EB12C4" w:rsidP="00EB12C4">
            <w:r w:rsidRPr="003D0B04">
              <w:t xml:space="preserve">Jie Zhao, Quanzheng Li, Xiang Li, Hongfeng Li, </w:t>
            </w:r>
            <w:r w:rsidRPr="00FE135E">
              <w:rPr>
                <w:b/>
                <w:bCs/>
              </w:rPr>
              <w:t>Li Zhang*</w:t>
            </w:r>
          </w:p>
        </w:tc>
        <w:tc>
          <w:tcPr>
            <w:tcW w:w="2835" w:type="dxa"/>
            <w:noWrap/>
          </w:tcPr>
          <w:p w14:paraId="1AFBCC1B" w14:textId="77777777" w:rsidR="00EB12C4" w:rsidRDefault="00EB12C4" w:rsidP="00EB12C4">
            <w:r w:rsidRPr="003D0B04">
              <w:rPr>
                <w:rFonts w:hint="eastAsia"/>
              </w:rPr>
              <w:t>Automated segmentation of cervical nuclei in pap smear images using deformable multi-path ensemble model</w:t>
            </w:r>
          </w:p>
        </w:tc>
        <w:tc>
          <w:tcPr>
            <w:tcW w:w="1966" w:type="dxa"/>
            <w:noWrap/>
          </w:tcPr>
          <w:p w14:paraId="1AFBCC1C" w14:textId="77777777" w:rsidR="00EB12C4" w:rsidRDefault="00EB12C4" w:rsidP="00EB12C4">
            <w:r>
              <w:rPr>
                <w:rFonts w:hint="eastAsia"/>
              </w:rPr>
              <w:t>2019 IEEE 16th International Symposium on Biomedical Imaging (ISBI 2019)</w:t>
            </w:r>
          </w:p>
        </w:tc>
        <w:tc>
          <w:tcPr>
            <w:tcW w:w="677" w:type="dxa"/>
            <w:noWrap/>
          </w:tcPr>
          <w:p w14:paraId="1AFBCC1D" w14:textId="77777777" w:rsidR="00EB12C4" w:rsidRDefault="00EB12C4" w:rsidP="00EB12C4">
            <w:r>
              <w:rPr>
                <w:rFonts w:hint="eastAsia"/>
              </w:rPr>
              <w:t>2019</w:t>
            </w:r>
          </w:p>
        </w:tc>
      </w:tr>
      <w:tr w:rsidR="00EB12C4" w14:paraId="1AFBCC23" w14:textId="77777777">
        <w:trPr>
          <w:trHeight w:val="276"/>
        </w:trPr>
        <w:tc>
          <w:tcPr>
            <w:tcW w:w="3539" w:type="dxa"/>
            <w:noWrap/>
          </w:tcPr>
          <w:p w14:paraId="1AFBCC1F" w14:textId="2CCD54C8" w:rsidR="00EB12C4" w:rsidRDefault="00EB12C4" w:rsidP="00EB12C4">
            <w:r w:rsidRPr="003D0B04">
              <w:t xml:space="preserve">Wenjia Wang, Junxuan Chen, Jie Zhao, Ying Chi, Xuansong Xie, </w:t>
            </w:r>
            <w:r w:rsidRPr="00FE135E">
              <w:rPr>
                <w:b/>
                <w:bCs/>
              </w:rPr>
              <w:t>Li Zhang*</w:t>
            </w:r>
            <w:r w:rsidRPr="003D0B04">
              <w:t>, Xiansheng Hua*</w:t>
            </w:r>
          </w:p>
        </w:tc>
        <w:tc>
          <w:tcPr>
            <w:tcW w:w="2835" w:type="dxa"/>
            <w:noWrap/>
          </w:tcPr>
          <w:p w14:paraId="1AFBCC20" w14:textId="77777777" w:rsidR="00EB12C4" w:rsidRDefault="00EB12C4" w:rsidP="00EB12C4">
            <w:r w:rsidRPr="003D0B04">
              <w:rPr>
                <w:rFonts w:hint="eastAsia"/>
              </w:rPr>
              <w:t>Automated Segmentation of Pulmonary Lobes using Coordination-Guided Deep Neural Networks</w:t>
            </w:r>
          </w:p>
        </w:tc>
        <w:tc>
          <w:tcPr>
            <w:tcW w:w="1966" w:type="dxa"/>
            <w:noWrap/>
          </w:tcPr>
          <w:p w14:paraId="1AFBCC21" w14:textId="77777777" w:rsidR="00EB12C4" w:rsidRDefault="00EB12C4" w:rsidP="00EB12C4">
            <w:r>
              <w:rPr>
                <w:rFonts w:hint="eastAsia"/>
              </w:rPr>
              <w:t>2019 IEEE 16th International Symposium on Biomedical Imaging (ISBI 2019)</w:t>
            </w:r>
          </w:p>
        </w:tc>
        <w:tc>
          <w:tcPr>
            <w:tcW w:w="677" w:type="dxa"/>
            <w:noWrap/>
          </w:tcPr>
          <w:p w14:paraId="1AFBCC22" w14:textId="77777777" w:rsidR="00EB12C4" w:rsidRDefault="00EB12C4" w:rsidP="00EB12C4">
            <w:r>
              <w:rPr>
                <w:rFonts w:hint="eastAsia"/>
              </w:rPr>
              <w:t>2019</w:t>
            </w:r>
          </w:p>
        </w:tc>
      </w:tr>
      <w:tr w:rsidR="00EB12C4" w14:paraId="1AFBCC28" w14:textId="77777777">
        <w:trPr>
          <w:trHeight w:val="276"/>
        </w:trPr>
        <w:tc>
          <w:tcPr>
            <w:tcW w:w="3539" w:type="dxa"/>
            <w:noWrap/>
          </w:tcPr>
          <w:p w14:paraId="1AFBCC24" w14:textId="6330165C" w:rsidR="00EB12C4" w:rsidRDefault="00EB12C4" w:rsidP="00EB12C4">
            <w:r w:rsidRPr="003D0B04">
              <w:t xml:space="preserve">C Nathaniel Roybal*, Elisabeth Sledz, Yasser Elshatory, </w:t>
            </w:r>
            <w:r w:rsidRPr="00FE135E">
              <w:rPr>
                <w:b/>
                <w:bCs/>
              </w:rPr>
              <w:t>Li Zhang,</w:t>
            </w:r>
            <w:r w:rsidRPr="003D0B04">
              <w:t xml:space="preserve"> David RP Almeida, Eric K Chin, Brice Critser, Michael D Abramoff, Stephen R Russell</w:t>
            </w:r>
          </w:p>
        </w:tc>
        <w:tc>
          <w:tcPr>
            <w:tcW w:w="2835" w:type="dxa"/>
            <w:noWrap/>
          </w:tcPr>
          <w:p w14:paraId="1AFBCC25" w14:textId="77777777" w:rsidR="00EB12C4" w:rsidRDefault="00EB12C4" w:rsidP="00EB12C4">
            <w:r w:rsidRPr="003D0B04">
              <w:rPr>
                <w:rFonts w:hint="eastAsia"/>
              </w:rPr>
              <w:t>Dysfunctional autonomic regulation of the choroid in central serous chorioretinopathy</w:t>
            </w:r>
          </w:p>
        </w:tc>
        <w:tc>
          <w:tcPr>
            <w:tcW w:w="1966" w:type="dxa"/>
            <w:noWrap/>
          </w:tcPr>
          <w:p w14:paraId="1AFBCC26" w14:textId="77777777" w:rsidR="00EB12C4" w:rsidRDefault="00EB12C4" w:rsidP="00EB12C4">
            <w:r>
              <w:rPr>
                <w:rFonts w:hint="eastAsia"/>
              </w:rPr>
              <w:t>Retina</w:t>
            </w:r>
          </w:p>
        </w:tc>
        <w:tc>
          <w:tcPr>
            <w:tcW w:w="677" w:type="dxa"/>
            <w:noWrap/>
          </w:tcPr>
          <w:p w14:paraId="1AFBCC27" w14:textId="77777777" w:rsidR="00EB12C4" w:rsidRDefault="00EB12C4" w:rsidP="00EB12C4">
            <w:r>
              <w:rPr>
                <w:rFonts w:hint="eastAsia"/>
              </w:rPr>
              <w:t>2018</w:t>
            </w:r>
          </w:p>
        </w:tc>
      </w:tr>
    </w:tbl>
    <w:p w14:paraId="1AFBCC29" w14:textId="77777777" w:rsidR="00A70BEF" w:rsidRDefault="00A70BEF">
      <w:pPr>
        <w:rPr>
          <w:rFonts w:eastAsia="黑体"/>
          <w:sz w:val="30"/>
        </w:rPr>
      </w:pPr>
    </w:p>
    <w:sectPr w:rsidR="00A70BEF">
      <w:footerReference w:type="even" r:id="rId8"/>
      <w:footerReference w:type="default" r:id="rId9"/>
      <w:pgSz w:w="11907" w:h="16840"/>
      <w:pgMar w:top="1418" w:right="1440" w:bottom="1418" w:left="1440" w:header="851" w:footer="992" w:gutter="0"/>
      <w:pgNumType w:start="1"/>
      <w:cols w:space="425"/>
      <w:docGrid w:linePitch="358"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57686" w14:textId="77777777" w:rsidR="002D05AD" w:rsidRDefault="002D05AD">
      <w:r>
        <w:separator/>
      </w:r>
    </w:p>
  </w:endnote>
  <w:endnote w:type="continuationSeparator" w:id="0">
    <w:p w14:paraId="10FC3E73" w14:textId="77777777" w:rsidR="002D05AD" w:rsidRDefault="002D0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CC2A" w14:textId="77777777" w:rsidR="00A70BEF" w:rsidRDefault="00401ACA">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t>1</w:t>
    </w:r>
    <w:r>
      <w:rPr>
        <w:rStyle w:val="ac"/>
      </w:rPr>
      <w:fldChar w:fldCharType="end"/>
    </w:r>
  </w:p>
  <w:p w14:paraId="1AFBCC2B" w14:textId="77777777" w:rsidR="00A70BEF" w:rsidRDefault="00A70BE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CC2C" w14:textId="77777777" w:rsidR="00A70BEF" w:rsidRDefault="00401ACA">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t>7</w:t>
    </w:r>
    <w:r>
      <w:rPr>
        <w:rStyle w:val="ac"/>
      </w:rPr>
      <w:fldChar w:fldCharType="end"/>
    </w:r>
  </w:p>
  <w:p w14:paraId="1AFBCC2D" w14:textId="77777777" w:rsidR="00A70BEF" w:rsidRDefault="00A70BE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F75B5" w14:textId="77777777" w:rsidR="002D05AD" w:rsidRDefault="002D05AD">
      <w:r>
        <w:separator/>
      </w:r>
    </w:p>
  </w:footnote>
  <w:footnote w:type="continuationSeparator" w:id="0">
    <w:p w14:paraId="05A29E47" w14:textId="77777777" w:rsidR="002D05AD" w:rsidRDefault="002D0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579"/>
    <w:multiLevelType w:val="hybridMultilevel"/>
    <w:tmpl w:val="CFFA33AC"/>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03057AAF"/>
    <w:multiLevelType w:val="hybridMultilevel"/>
    <w:tmpl w:val="C834313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E6D2145"/>
    <w:multiLevelType w:val="hybridMultilevel"/>
    <w:tmpl w:val="22708C38"/>
    <w:lvl w:ilvl="0" w:tplc="04090001">
      <w:start w:val="1"/>
      <w:numFmt w:val="bullet"/>
      <w:lvlText w:val=""/>
      <w:lvlJc w:val="left"/>
      <w:pPr>
        <w:ind w:left="840" w:hanging="42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6E57D2C"/>
    <w:multiLevelType w:val="multilevel"/>
    <w:tmpl w:val="B732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3921DC"/>
    <w:multiLevelType w:val="hybridMultilevel"/>
    <w:tmpl w:val="64E29A80"/>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5325751E"/>
    <w:multiLevelType w:val="multilevel"/>
    <w:tmpl w:val="5325751E"/>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15:restartNumberingAfterBreak="0">
    <w:nsid w:val="57DB4019"/>
    <w:multiLevelType w:val="hybridMultilevel"/>
    <w:tmpl w:val="9C86621E"/>
    <w:lvl w:ilvl="0" w:tplc="04090003">
      <w:start w:val="1"/>
      <w:numFmt w:val="bullet"/>
      <w:lvlText w:val=""/>
      <w:lvlJc w:val="left"/>
      <w:pPr>
        <w:ind w:left="840" w:hanging="42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6EE35AEE"/>
    <w:multiLevelType w:val="multilevel"/>
    <w:tmpl w:val="18EEBFD2"/>
    <w:lvl w:ilvl="0">
      <w:start w:val="1"/>
      <w:numFmt w:val="chineseCountingThousand"/>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765606D5"/>
    <w:multiLevelType w:val="hybridMultilevel"/>
    <w:tmpl w:val="953A3A24"/>
    <w:lvl w:ilvl="0" w:tplc="04090011">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7"/>
  </w:num>
  <w:num w:numId="2">
    <w:abstractNumId w:val="5"/>
  </w:num>
  <w:num w:numId="3">
    <w:abstractNumId w:val="4"/>
  </w:num>
  <w:num w:numId="4">
    <w:abstractNumId w:val="0"/>
  </w:num>
  <w:num w:numId="5">
    <w:abstractNumId w:val="1"/>
  </w:num>
  <w:num w:numId="6">
    <w:abstractNumId w:val="3"/>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94"/>
  <w:drawingGridVerticalSpacing w:val="179"/>
  <w:displayHorizontalDrawingGridEvery w:val="2"/>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2NTAwNzIyNzEyNDJX0lEKTi0uzszPAykwrAUAM/ZOiywAAAA="/>
  </w:docVars>
  <w:rsids>
    <w:rsidRoot w:val="00CB7510"/>
    <w:rsid w:val="00000EB1"/>
    <w:rsid w:val="000014C6"/>
    <w:rsid w:val="00001D25"/>
    <w:rsid w:val="000040EC"/>
    <w:rsid w:val="00007A01"/>
    <w:rsid w:val="000171A4"/>
    <w:rsid w:val="00035010"/>
    <w:rsid w:val="00035524"/>
    <w:rsid w:val="00042994"/>
    <w:rsid w:val="00042B1B"/>
    <w:rsid w:val="00054F45"/>
    <w:rsid w:val="00055208"/>
    <w:rsid w:val="000616B6"/>
    <w:rsid w:val="00061AD3"/>
    <w:rsid w:val="00075B46"/>
    <w:rsid w:val="00075E68"/>
    <w:rsid w:val="000839A1"/>
    <w:rsid w:val="00084596"/>
    <w:rsid w:val="00084E99"/>
    <w:rsid w:val="00091E0C"/>
    <w:rsid w:val="00095B82"/>
    <w:rsid w:val="000A3D09"/>
    <w:rsid w:val="000A3DBA"/>
    <w:rsid w:val="000B32F1"/>
    <w:rsid w:val="000B57E0"/>
    <w:rsid w:val="000B6930"/>
    <w:rsid w:val="000C0A49"/>
    <w:rsid w:val="000C44E7"/>
    <w:rsid w:val="000C5E8B"/>
    <w:rsid w:val="000D0AD9"/>
    <w:rsid w:val="000D5014"/>
    <w:rsid w:val="000D55F1"/>
    <w:rsid w:val="000D60E8"/>
    <w:rsid w:val="000D7BD0"/>
    <w:rsid w:val="000E473C"/>
    <w:rsid w:val="000E5016"/>
    <w:rsid w:val="000E678B"/>
    <w:rsid w:val="000F22E6"/>
    <w:rsid w:val="000F23F3"/>
    <w:rsid w:val="000F2C04"/>
    <w:rsid w:val="00100C6A"/>
    <w:rsid w:val="0010335A"/>
    <w:rsid w:val="0010356D"/>
    <w:rsid w:val="0010363D"/>
    <w:rsid w:val="00106929"/>
    <w:rsid w:val="00110D2C"/>
    <w:rsid w:val="0011353F"/>
    <w:rsid w:val="001144A7"/>
    <w:rsid w:val="001147F4"/>
    <w:rsid w:val="00114C4E"/>
    <w:rsid w:val="0011541A"/>
    <w:rsid w:val="00115F72"/>
    <w:rsid w:val="001221F9"/>
    <w:rsid w:val="001222D8"/>
    <w:rsid w:val="001236ED"/>
    <w:rsid w:val="00125AAF"/>
    <w:rsid w:val="00126797"/>
    <w:rsid w:val="00131C28"/>
    <w:rsid w:val="00134E2D"/>
    <w:rsid w:val="00140A67"/>
    <w:rsid w:val="00141037"/>
    <w:rsid w:val="0014175A"/>
    <w:rsid w:val="00146249"/>
    <w:rsid w:val="00155FB8"/>
    <w:rsid w:val="00160803"/>
    <w:rsid w:val="0016284D"/>
    <w:rsid w:val="00162E77"/>
    <w:rsid w:val="001650AE"/>
    <w:rsid w:val="001740D3"/>
    <w:rsid w:val="0017502B"/>
    <w:rsid w:val="00176A6F"/>
    <w:rsid w:val="001826AD"/>
    <w:rsid w:val="00183388"/>
    <w:rsid w:val="00184E0C"/>
    <w:rsid w:val="0019746C"/>
    <w:rsid w:val="00197CAB"/>
    <w:rsid w:val="001A21D9"/>
    <w:rsid w:val="001A3374"/>
    <w:rsid w:val="001B685E"/>
    <w:rsid w:val="001B760A"/>
    <w:rsid w:val="001C04E7"/>
    <w:rsid w:val="001C3747"/>
    <w:rsid w:val="001C4D75"/>
    <w:rsid w:val="001C7EA8"/>
    <w:rsid w:val="001D297F"/>
    <w:rsid w:val="001D3F2A"/>
    <w:rsid w:val="001E0753"/>
    <w:rsid w:val="001E12D6"/>
    <w:rsid w:val="001E7977"/>
    <w:rsid w:val="00207162"/>
    <w:rsid w:val="002124B9"/>
    <w:rsid w:val="00212855"/>
    <w:rsid w:val="002137EF"/>
    <w:rsid w:val="002144DE"/>
    <w:rsid w:val="00216B9A"/>
    <w:rsid w:val="0022497C"/>
    <w:rsid w:val="00226DD7"/>
    <w:rsid w:val="002326B8"/>
    <w:rsid w:val="0023557F"/>
    <w:rsid w:val="002423D5"/>
    <w:rsid w:val="0024495E"/>
    <w:rsid w:val="002455AB"/>
    <w:rsid w:val="002474E5"/>
    <w:rsid w:val="0025087B"/>
    <w:rsid w:val="00251095"/>
    <w:rsid w:val="0025158D"/>
    <w:rsid w:val="0025748E"/>
    <w:rsid w:val="00262830"/>
    <w:rsid w:val="00262B53"/>
    <w:rsid w:val="00264508"/>
    <w:rsid w:val="00267181"/>
    <w:rsid w:val="002704A3"/>
    <w:rsid w:val="00273FCC"/>
    <w:rsid w:val="002745D2"/>
    <w:rsid w:val="00274FDC"/>
    <w:rsid w:val="00275685"/>
    <w:rsid w:val="00283327"/>
    <w:rsid w:val="00287EBD"/>
    <w:rsid w:val="00297AB9"/>
    <w:rsid w:val="002A0FBA"/>
    <w:rsid w:val="002A70E9"/>
    <w:rsid w:val="002B1570"/>
    <w:rsid w:val="002B1601"/>
    <w:rsid w:val="002B608B"/>
    <w:rsid w:val="002C2E26"/>
    <w:rsid w:val="002C7D02"/>
    <w:rsid w:val="002D05AD"/>
    <w:rsid w:val="002D180C"/>
    <w:rsid w:val="002D5226"/>
    <w:rsid w:val="002E102C"/>
    <w:rsid w:val="002E238E"/>
    <w:rsid w:val="002E3034"/>
    <w:rsid w:val="002E3326"/>
    <w:rsid w:val="002E719A"/>
    <w:rsid w:val="002E727F"/>
    <w:rsid w:val="002E7A63"/>
    <w:rsid w:val="002F0739"/>
    <w:rsid w:val="002F2EB6"/>
    <w:rsid w:val="002F4290"/>
    <w:rsid w:val="002F47BE"/>
    <w:rsid w:val="002F654F"/>
    <w:rsid w:val="002F6FF8"/>
    <w:rsid w:val="0030464B"/>
    <w:rsid w:val="00304DFD"/>
    <w:rsid w:val="003113E7"/>
    <w:rsid w:val="00321CFE"/>
    <w:rsid w:val="00327D93"/>
    <w:rsid w:val="00330CD0"/>
    <w:rsid w:val="0033460C"/>
    <w:rsid w:val="00336E4D"/>
    <w:rsid w:val="00336F94"/>
    <w:rsid w:val="003406BE"/>
    <w:rsid w:val="00340C4F"/>
    <w:rsid w:val="00341EEC"/>
    <w:rsid w:val="00345AF5"/>
    <w:rsid w:val="0035549A"/>
    <w:rsid w:val="00355ECF"/>
    <w:rsid w:val="00365C86"/>
    <w:rsid w:val="0037051A"/>
    <w:rsid w:val="00371285"/>
    <w:rsid w:val="00371784"/>
    <w:rsid w:val="00372704"/>
    <w:rsid w:val="00375D6B"/>
    <w:rsid w:val="003807DC"/>
    <w:rsid w:val="00382AF1"/>
    <w:rsid w:val="0039119D"/>
    <w:rsid w:val="003915C3"/>
    <w:rsid w:val="00392328"/>
    <w:rsid w:val="003938C4"/>
    <w:rsid w:val="00395AA2"/>
    <w:rsid w:val="003A26A5"/>
    <w:rsid w:val="003A2A44"/>
    <w:rsid w:val="003A7B13"/>
    <w:rsid w:val="003B4D1D"/>
    <w:rsid w:val="003B5994"/>
    <w:rsid w:val="003B7436"/>
    <w:rsid w:val="003C19F6"/>
    <w:rsid w:val="003C4D30"/>
    <w:rsid w:val="003C704E"/>
    <w:rsid w:val="003D0B04"/>
    <w:rsid w:val="003D10A8"/>
    <w:rsid w:val="003D3AF6"/>
    <w:rsid w:val="003D614D"/>
    <w:rsid w:val="003D7AC8"/>
    <w:rsid w:val="003E1C87"/>
    <w:rsid w:val="003E56E5"/>
    <w:rsid w:val="003E5F95"/>
    <w:rsid w:val="003F297F"/>
    <w:rsid w:val="003F50F9"/>
    <w:rsid w:val="003F547E"/>
    <w:rsid w:val="003F6A43"/>
    <w:rsid w:val="00401563"/>
    <w:rsid w:val="00401ACA"/>
    <w:rsid w:val="004066AA"/>
    <w:rsid w:val="004069C1"/>
    <w:rsid w:val="004114C1"/>
    <w:rsid w:val="00426048"/>
    <w:rsid w:val="00434B77"/>
    <w:rsid w:val="00436042"/>
    <w:rsid w:val="004556AE"/>
    <w:rsid w:val="00457622"/>
    <w:rsid w:val="004624DC"/>
    <w:rsid w:val="004658E8"/>
    <w:rsid w:val="00466A52"/>
    <w:rsid w:val="004801CC"/>
    <w:rsid w:val="00481FE6"/>
    <w:rsid w:val="00482B19"/>
    <w:rsid w:val="00482BB3"/>
    <w:rsid w:val="004856F6"/>
    <w:rsid w:val="00490EE2"/>
    <w:rsid w:val="00493B62"/>
    <w:rsid w:val="00496A5E"/>
    <w:rsid w:val="00497BFA"/>
    <w:rsid w:val="004A5710"/>
    <w:rsid w:val="004B4717"/>
    <w:rsid w:val="004B4EDC"/>
    <w:rsid w:val="004B6C98"/>
    <w:rsid w:val="004C1CC7"/>
    <w:rsid w:val="004C1D43"/>
    <w:rsid w:val="004C7651"/>
    <w:rsid w:val="004D38F9"/>
    <w:rsid w:val="004D4E4C"/>
    <w:rsid w:val="004E1979"/>
    <w:rsid w:val="004E31B4"/>
    <w:rsid w:val="004E61EA"/>
    <w:rsid w:val="004E72E3"/>
    <w:rsid w:val="004E7E19"/>
    <w:rsid w:val="004F18A2"/>
    <w:rsid w:val="004F1986"/>
    <w:rsid w:val="004F2F19"/>
    <w:rsid w:val="00506E39"/>
    <w:rsid w:val="00513F49"/>
    <w:rsid w:val="00515D93"/>
    <w:rsid w:val="00517773"/>
    <w:rsid w:val="00522A30"/>
    <w:rsid w:val="005308F8"/>
    <w:rsid w:val="00531691"/>
    <w:rsid w:val="00534EB1"/>
    <w:rsid w:val="00535E5E"/>
    <w:rsid w:val="00542239"/>
    <w:rsid w:val="00542C23"/>
    <w:rsid w:val="00552DCF"/>
    <w:rsid w:val="00555108"/>
    <w:rsid w:val="0056092C"/>
    <w:rsid w:val="005654C0"/>
    <w:rsid w:val="005723E3"/>
    <w:rsid w:val="00573F87"/>
    <w:rsid w:val="00574BBE"/>
    <w:rsid w:val="00576323"/>
    <w:rsid w:val="00582029"/>
    <w:rsid w:val="00582BE9"/>
    <w:rsid w:val="005857ED"/>
    <w:rsid w:val="00595058"/>
    <w:rsid w:val="00597314"/>
    <w:rsid w:val="005A2264"/>
    <w:rsid w:val="005A36CB"/>
    <w:rsid w:val="005A3DB0"/>
    <w:rsid w:val="005A7A03"/>
    <w:rsid w:val="005B0975"/>
    <w:rsid w:val="005B1526"/>
    <w:rsid w:val="005B7905"/>
    <w:rsid w:val="005C5A2D"/>
    <w:rsid w:val="005E63B3"/>
    <w:rsid w:val="005F18F0"/>
    <w:rsid w:val="005F7C1D"/>
    <w:rsid w:val="0060076D"/>
    <w:rsid w:val="00600AB5"/>
    <w:rsid w:val="00601DB4"/>
    <w:rsid w:val="0060468B"/>
    <w:rsid w:val="006058E7"/>
    <w:rsid w:val="00611397"/>
    <w:rsid w:val="006116D9"/>
    <w:rsid w:val="006116DC"/>
    <w:rsid w:val="0061364D"/>
    <w:rsid w:val="0061546A"/>
    <w:rsid w:val="006235C3"/>
    <w:rsid w:val="00625055"/>
    <w:rsid w:val="00625621"/>
    <w:rsid w:val="00625691"/>
    <w:rsid w:val="00627FB4"/>
    <w:rsid w:val="00634E07"/>
    <w:rsid w:val="006367E8"/>
    <w:rsid w:val="00643CA8"/>
    <w:rsid w:val="006630D5"/>
    <w:rsid w:val="00666D68"/>
    <w:rsid w:val="00670D52"/>
    <w:rsid w:val="006772B0"/>
    <w:rsid w:val="00680601"/>
    <w:rsid w:val="0068119B"/>
    <w:rsid w:val="00684C6B"/>
    <w:rsid w:val="006857D4"/>
    <w:rsid w:val="006879E0"/>
    <w:rsid w:val="00690458"/>
    <w:rsid w:val="006951E3"/>
    <w:rsid w:val="0069716B"/>
    <w:rsid w:val="006A03E9"/>
    <w:rsid w:val="006A2096"/>
    <w:rsid w:val="006A2CEB"/>
    <w:rsid w:val="006A32C8"/>
    <w:rsid w:val="006A68D4"/>
    <w:rsid w:val="006B10D6"/>
    <w:rsid w:val="006B6B78"/>
    <w:rsid w:val="006C2C0D"/>
    <w:rsid w:val="006D0B34"/>
    <w:rsid w:val="006D463B"/>
    <w:rsid w:val="006D5E8D"/>
    <w:rsid w:val="006F0F79"/>
    <w:rsid w:val="006F4570"/>
    <w:rsid w:val="006F4CC8"/>
    <w:rsid w:val="0070157A"/>
    <w:rsid w:val="00704E79"/>
    <w:rsid w:val="00712709"/>
    <w:rsid w:val="00722304"/>
    <w:rsid w:val="00727BF9"/>
    <w:rsid w:val="00731898"/>
    <w:rsid w:val="00731BCB"/>
    <w:rsid w:val="007336A1"/>
    <w:rsid w:val="00733C44"/>
    <w:rsid w:val="00743944"/>
    <w:rsid w:val="007477D0"/>
    <w:rsid w:val="0075226D"/>
    <w:rsid w:val="007523D5"/>
    <w:rsid w:val="007531D9"/>
    <w:rsid w:val="00755337"/>
    <w:rsid w:val="00760431"/>
    <w:rsid w:val="00761309"/>
    <w:rsid w:val="00761A8C"/>
    <w:rsid w:val="00765660"/>
    <w:rsid w:val="00766714"/>
    <w:rsid w:val="00772C02"/>
    <w:rsid w:val="00773B90"/>
    <w:rsid w:val="00780DD6"/>
    <w:rsid w:val="007828F7"/>
    <w:rsid w:val="0078378E"/>
    <w:rsid w:val="00784AA6"/>
    <w:rsid w:val="00787F30"/>
    <w:rsid w:val="007A3179"/>
    <w:rsid w:val="007A32AD"/>
    <w:rsid w:val="007A4471"/>
    <w:rsid w:val="007A6B93"/>
    <w:rsid w:val="007A768A"/>
    <w:rsid w:val="007B5A9B"/>
    <w:rsid w:val="007C383E"/>
    <w:rsid w:val="007C55B4"/>
    <w:rsid w:val="007C6B0F"/>
    <w:rsid w:val="007C78BF"/>
    <w:rsid w:val="007D300C"/>
    <w:rsid w:val="007D6AC9"/>
    <w:rsid w:val="007E1F1D"/>
    <w:rsid w:val="007E495B"/>
    <w:rsid w:val="007F45B1"/>
    <w:rsid w:val="007F6DEC"/>
    <w:rsid w:val="00806683"/>
    <w:rsid w:val="008144D9"/>
    <w:rsid w:val="0081534C"/>
    <w:rsid w:val="0082027B"/>
    <w:rsid w:val="00825AE2"/>
    <w:rsid w:val="00834377"/>
    <w:rsid w:val="0083658E"/>
    <w:rsid w:val="0084081F"/>
    <w:rsid w:val="00841DA5"/>
    <w:rsid w:val="00852427"/>
    <w:rsid w:val="00853809"/>
    <w:rsid w:val="00854CC7"/>
    <w:rsid w:val="00857003"/>
    <w:rsid w:val="00873C1E"/>
    <w:rsid w:val="00874512"/>
    <w:rsid w:val="008747BB"/>
    <w:rsid w:val="00875C77"/>
    <w:rsid w:val="00876E1A"/>
    <w:rsid w:val="00891197"/>
    <w:rsid w:val="00892A5F"/>
    <w:rsid w:val="00894EFD"/>
    <w:rsid w:val="00895E5B"/>
    <w:rsid w:val="00896972"/>
    <w:rsid w:val="008A7661"/>
    <w:rsid w:val="008B082D"/>
    <w:rsid w:val="008B0BE1"/>
    <w:rsid w:val="008B6679"/>
    <w:rsid w:val="008C037A"/>
    <w:rsid w:val="008D1299"/>
    <w:rsid w:val="008D3A5D"/>
    <w:rsid w:val="008D5456"/>
    <w:rsid w:val="008E0F54"/>
    <w:rsid w:val="008E6C57"/>
    <w:rsid w:val="008F117B"/>
    <w:rsid w:val="008F2BA4"/>
    <w:rsid w:val="008F56DD"/>
    <w:rsid w:val="00900AD1"/>
    <w:rsid w:val="009042DC"/>
    <w:rsid w:val="00905AE2"/>
    <w:rsid w:val="00913BB8"/>
    <w:rsid w:val="00916D32"/>
    <w:rsid w:val="00924A8D"/>
    <w:rsid w:val="009304FA"/>
    <w:rsid w:val="00933E19"/>
    <w:rsid w:val="00935632"/>
    <w:rsid w:val="009403A8"/>
    <w:rsid w:val="00943B65"/>
    <w:rsid w:val="00956C42"/>
    <w:rsid w:val="009719DC"/>
    <w:rsid w:val="00992195"/>
    <w:rsid w:val="00995A4D"/>
    <w:rsid w:val="009A1193"/>
    <w:rsid w:val="009A26D1"/>
    <w:rsid w:val="009B2FE1"/>
    <w:rsid w:val="009B7448"/>
    <w:rsid w:val="009C5E05"/>
    <w:rsid w:val="009D495C"/>
    <w:rsid w:val="009D5BAC"/>
    <w:rsid w:val="009D70DE"/>
    <w:rsid w:val="009E3391"/>
    <w:rsid w:val="009E5EEC"/>
    <w:rsid w:val="009E7F12"/>
    <w:rsid w:val="009F1435"/>
    <w:rsid w:val="009F1D66"/>
    <w:rsid w:val="009F4A80"/>
    <w:rsid w:val="009F4EE9"/>
    <w:rsid w:val="009F77D1"/>
    <w:rsid w:val="00A00D32"/>
    <w:rsid w:val="00A00DC2"/>
    <w:rsid w:val="00A03229"/>
    <w:rsid w:val="00A03C65"/>
    <w:rsid w:val="00A0632F"/>
    <w:rsid w:val="00A07239"/>
    <w:rsid w:val="00A079E0"/>
    <w:rsid w:val="00A11AE1"/>
    <w:rsid w:val="00A1281E"/>
    <w:rsid w:val="00A1358D"/>
    <w:rsid w:val="00A14BD0"/>
    <w:rsid w:val="00A216F7"/>
    <w:rsid w:val="00A261A1"/>
    <w:rsid w:val="00A27C13"/>
    <w:rsid w:val="00A30BE6"/>
    <w:rsid w:val="00A44523"/>
    <w:rsid w:val="00A4491F"/>
    <w:rsid w:val="00A45BE4"/>
    <w:rsid w:val="00A463BB"/>
    <w:rsid w:val="00A46B64"/>
    <w:rsid w:val="00A47453"/>
    <w:rsid w:val="00A5444E"/>
    <w:rsid w:val="00A57048"/>
    <w:rsid w:val="00A61D1B"/>
    <w:rsid w:val="00A63D9F"/>
    <w:rsid w:val="00A65B4B"/>
    <w:rsid w:val="00A66730"/>
    <w:rsid w:val="00A67061"/>
    <w:rsid w:val="00A67AC7"/>
    <w:rsid w:val="00A67E25"/>
    <w:rsid w:val="00A70A14"/>
    <w:rsid w:val="00A70BEF"/>
    <w:rsid w:val="00A87E99"/>
    <w:rsid w:val="00A913A2"/>
    <w:rsid w:val="00A93414"/>
    <w:rsid w:val="00A97709"/>
    <w:rsid w:val="00AA7F8A"/>
    <w:rsid w:val="00AB0F32"/>
    <w:rsid w:val="00AB2F40"/>
    <w:rsid w:val="00AB340C"/>
    <w:rsid w:val="00AB3720"/>
    <w:rsid w:val="00AB54DA"/>
    <w:rsid w:val="00AB61DA"/>
    <w:rsid w:val="00AC0F1B"/>
    <w:rsid w:val="00AC63AA"/>
    <w:rsid w:val="00AD639A"/>
    <w:rsid w:val="00AD7423"/>
    <w:rsid w:val="00AE4D6B"/>
    <w:rsid w:val="00AF33A9"/>
    <w:rsid w:val="00AF43E1"/>
    <w:rsid w:val="00AF6401"/>
    <w:rsid w:val="00B01B8E"/>
    <w:rsid w:val="00B06AEB"/>
    <w:rsid w:val="00B143B3"/>
    <w:rsid w:val="00B14A60"/>
    <w:rsid w:val="00B17252"/>
    <w:rsid w:val="00B24805"/>
    <w:rsid w:val="00B31343"/>
    <w:rsid w:val="00B342CF"/>
    <w:rsid w:val="00B44777"/>
    <w:rsid w:val="00B44900"/>
    <w:rsid w:val="00B45958"/>
    <w:rsid w:val="00B4779D"/>
    <w:rsid w:val="00B50024"/>
    <w:rsid w:val="00B54AED"/>
    <w:rsid w:val="00B5609F"/>
    <w:rsid w:val="00B56A53"/>
    <w:rsid w:val="00B636DF"/>
    <w:rsid w:val="00B639D4"/>
    <w:rsid w:val="00B63EB2"/>
    <w:rsid w:val="00B72F42"/>
    <w:rsid w:val="00B752BA"/>
    <w:rsid w:val="00B77594"/>
    <w:rsid w:val="00B82D3C"/>
    <w:rsid w:val="00B8350C"/>
    <w:rsid w:val="00B83B4F"/>
    <w:rsid w:val="00B9139F"/>
    <w:rsid w:val="00B95D00"/>
    <w:rsid w:val="00B96940"/>
    <w:rsid w:val="00B96E34"/>
    <w:rsid w:val="00BA1F57"/>
    <w:rsid w:val="00BA3499"/>
    <w:rsid w:val="00BA4E09"/>
    <w:rsid w:val="00BA65E3"/>
    <w:rsid w:val="00BB44D5"/>
    <w:rsid w:val="00BC4DB6"/>
    <w:rsid w:val="00BD1C26"/>
    <w:rsid w:val="00BD2D6B"/>
    <w:rsid w:val="00BD3B31"/>
    <w:rsid w:val="00BD4B7D"/>
    <w:rsid w:val="00BE17DA"/>
    <w:rsid w:val="00BE1DE1"/>
    <w:rsid w:val="00BE24B4"/>
    <w:rsid w:val="00BE33D2"/>
    <w:rsid w:val="00BE5237"/>
    <w:rsid w:val="00BE67F7"/>
    <w:rsid w:val="00BF0540"/>
    <w:rsid w:val="00BF750B"/>
    <w:rsid w:val="00C04D9D"/>
    <w:rsid w:val="00C060C3"/>
    <w:rsid w:val="00C10E92"/>
    <w:rsid w:val="00C1323D"/>
    <w:rsid w:val="00C14500"/>
    <w:rsid w:val="00C14DC6"/>
    <w:rsid w:val="00C21153"/>
    <w:rsid w:val="00C21E82"/>
    <w:rsid w:val="00C21F1E"/>
    <w:rsid w:val="00C22779"/>
    <w:rsid w:val="00C24926"/>
    <w:rsid w:val="00C30A23"/>
    <w:rsid w:val="00C311DA"/>
    <w:rsid w:val="00C32FC0"/>
    <w:rsid w:val="00C377B3"/>
    <w:rsid w:val="00C37D7B"/>
    <w:rsid w:val="00C42A7A"/>
    <w:rsid w:val="00C51892"/>
    <w:rsid w:val="00C531F9"/>
    <w:rsid w:val="00C56A08"/>
    <w:rsid w:val="00C578C5"/>
    <w:rsid w:val="00C637CC"/>
    <w:rsid w:val="00C64696"/>
    <w:rsid w:val="00C67A01"/>
    <w:rsid w:val="00C70817"/>
    <w:rsid w:val="00C71971"/>
    <w:rsid w:val="00C7456B"/>
    <w:rsid w:val="00C7799C"/>
    <w:rsid w:val="00C80C3A"/>
    <w:rsid w:val="00C81BC6"/>
    <w:rsid w:val="00C9524F"/>
    <w:rsid w:val="00C95882"/>
    <w:rsid w:val="00C95AA2"/>
    <w:rsid w:val="00CA0437"/>
    <w:rsid w:val="00CA1E3D"/>
    <w:rsid w:val="00CA30EE"/>
    <w:rsid w:val="00CA4201"/>
    <w:rsid w:val="00CB7510"/>
    <w:rsid w:val="00CB7A35"/>
    <w:rsid w:val="00CC0AB5"/>
    <w:rsid w:val="00CC5294"/>
    <w:rsid w:val="00CC6B1D"/>
    <w:rsid w:val="00CD09D8"/>
    <w:rsid w:val="00CD264D"/>
    <w:rsid w:val="00CD2B3F"/>
    <w:rsid w:val="00CD2E5A"/>
    <w:rsid w:val="00CD315B"/>
    <w:rsid w:val="00CD6734"/>
    <w:rsid w:val="00CD7B44"/>
    <w:rsid w:val="00CE2DA9"/>
    <w:rsid w:val="00CE2DD0"/>
    <w:rsid w:val="00CE310E"/>
    <w:rsid w:val="00CE6BD3"/>
    <w:rsid w:val="00CF0AA4"/>
    <w:rsid w:val="00CF1DA4"/>
    <w:rsid w:val="00CF3EAC"/>
    <w:rsid w:val="00CF3F20"/>
    <w:rsid w:val="00CF436A"/>
    <w:rsid w:val="00D01C6E"/>
    <w:rsid w:val="00D05512"/>
    <w:rsid w:val="00D05D21"/>
    <w:rsid w:val="00D068D3"/>
    <w:rsid w:val="00D17854"/>
    <w:rsid w:val="00D316F7"/>
    <w:rsid w:val="00D40D3A"/>
    <w:rsid w:val="00D41755"/>
    <w:rsid w:val="00D50B88"/>
    <w:rsid w:val="00D5607B"/>
    <w:rsid w:val="00D656E8"/>
    <w:rsid w:val="00D7197A"/>
    <w:rsid w:val="00D737D4"/>
    <w:rsid w:val="00D77EAF"/>
    <w:rsid w:val="00D878F5"/>
    <w:rsid w:val="00D9386B"/>
    <w:rsid w:val="00D97F0E"/>
    <w:rsid w:val="00DA1BF9"/>
    <w:rsid w:val="00DA2209"/>
    <w:rsid w:val="00DA3C0B"/>
    <w:rsid w:val="00DA6A36"/>
    <w:rsid w:val="00DA7DA6"/>
    <w:rsid w:val="00DB2FF6"/>
    <w:rsid w:val="00DB5C77"/>
    <w:rsid w:val="00DB7003"/>
    <w:rsid w:val="00DD2FCB"/>
    <w:rsid w:val="00DD43A2"/>
    <w:rsid w:val="00DD66DF"/>
    <w:rsid w:val="00DE0077"/>
    <w:rsid w:val="00DE4673"/>
    <w:rsid w:val="00DE4BBB"/>
    <w:rsid w:val="00DE634B"/>
    <w:rsid w:val="00DF363C"/>
    <w:rsid w:val="00DF6517"/>
    <w:rsid w:val="00DF740A"/>
    <w:rsid w:val="00E026B8"/>
    <w:rsid w:val="00E03199"/>
    <w:rsid w:val="00E11FF7"/>
    <w:rsid w:val="00E16A20"/>
    <w:rsid w:val="00E20C09"/>
    <w:rsid w:val="00E23076"/>
    <w:rsid w:val="00E25AAA"/>
    <w:rsid w:val="00E310BD"/>
    <w:rsid w:val="00E313CA"/>
    <w:rsid w:val="00E32260"/>
    <w:rsid w:val="00E33824"/>
    <w:rsid w:val="00E41291"/>
    <w:rsid w:val="00E45C64"/>
    <w:rsid w:val="00E46812"/>
    <w:rsid w:val="00E50875"/>
    <w:rsid w:val="00E51125"/>
    <w:rsid w:val="00E535A9"/>
    <w:rsid w:val="00E53602"/>
    <w:rsid w:val="00E57BC1"/>
    <w:rsid w:val="00E66BA8"/>
    <w:rsid w:val="00E735BF"/>
    <w:rsid w:val="00E75CD0"/>
    <w:rsid w:val="00E82874"/>
    <w:rsid w:val="00E83743"/>
    <w:rsid w:val="00E869A8"/>
    <w:rsid w:val="00E90B09"/>
    <w:rsid w:val="00E93987"/>
    <w:rsid w:val="00E9485A"/>
    <w:rsid w:val="00EA0D41"/>
    <w:rsid w:val="00EA17E2"/>
    <w:rsid w:val="00EB0FCD"/>
    <w:rsid w:val="00EB12C4"/>
    <w:rsid w:val="00EB3B75"/>
    <w:rsid w:val="00EC0D1D"/>
    <w:rsid w:val="00EC7E94"/>
    <w:rsid w:val="00ED1D0B"/>
    <w:rsid w:val="00EE20BF"/>
    <w:rsid w:val="00EE25F9"/>
    <w:rsid w:val="00EE324E"/>
    <w:rsid w:val="00EE5CE5"/>
    <w:rsid w:val="00EF0E82"/>
    <w:rsid w:val="00EF127E"/>
    <w:rsid w:val="00EF30EF"/>
    <w:rsid w:val="00F0695A"/>
    <w:rsid w:val="00F0797A"/>
    <w:rsid w:val="00F112F6"/>
    <w:rsid w:val="00F11499"/>
    <w:rsid w:val="00F11DA5"/>
    <w:rsid w:val="00F14257"/>
    <w:rsid w:val="00F20FD7"/>
    <w:rsid w:val="00F26C69"/>
    <w:rsid w:val="00F27954"/>
    <w:rsid w:val="00F334F9"/>
    <w:rsid w:val="00F3470F"/>
    <w:rsid w:val="00F36675"/>
    <w:rsid w:val="00F4075A"/>
    <w:rsid w:val="00F45479"/>
    <w:rsid w:val="00F45725"/>
    <w:rsid w:val="00F47924"/>
    <w:rsid w:val="00F50AF7"/>
    <w:rsid w:val="00F51E44"/>
    <w:rsid w:val="00F52E1A"/>
    <w:rsid w:val="00F70C90"/>
    <w:rsid w:val="00F71BC4"/>
    <w:rsid w:val="00F77A98"/>
    <w:rsid w:val="00F86C9E"/>
    <w:rsid w:val="00F87C16"/>
    <w:rsid w:val="00F93DD3"/>
    <w:rsid w:val="00F943B8"/>
    <w:rsid w:val="00F96B53"/>
    <w:rsid w:val="00FA0574"/>
    <w:rsid w:val="00FA611E"/>
    <w:rsid w:val="00FB0A6C"/>
    <w:rsid w:val="00FB39F4"/>
    <w:rsid w:val="00FB71AD"/>
    <w:rsid w:val="00FC3EE8"/>
    <w:rsid w:val="00FD0AF0"/>
    <w:rsid w:val="00FD31B8"/>
    <w:rsid w:val="00FD5CB7"/>
    <w:rsid w:val="00FD75C5"/>
    <w:rsid w:val="00FE0D3E"/>
    <w:rsid w:val="00FE135E"/>
    <w:rsid w:val="00FE6D03"/>
    <w:rsid w:val="00FF1312"/>
    <w:rsid w:val="00FF55E2"/>
    <w:rsid w:val="00FF735C"/>
    <w:rsid w:val="0C826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FBCB70"/>
  <w15:docId w15:val="{1E1076EB-9183-4C6F-9C16-BB8944C1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alloon Text"/>
    <w:basedOn w:val="a"/>
    <w:link w:val="a6"/>
    <w:rPr>
      <w:sz w:val="18"/>
      <w:szCs w:val="18"/>
    </w:rPr>
  </w:style>
  <w:style w:type="paragraph" w:styleId="a7">
    <w:name w:val="footer"/>
    <w:basedOn w:val="a"/>
    <w:pPr>
      <w:tabs>
        <w:tab w:val="center" w:pos="4153"/>
        <w:tab w:val="right" w:pos="8306"/>
      </w:tabs>
      <w:snapToGrid w:val="0"/>
      <w:jc w:val="left"/>
    </w:pPr>
    <w:rPr>
      <w:sz w:val="18"/>
    </w:rPr>
  </w:style>
  <w:style w:type="paragraph" w:styleId="a8">
    <w:name w:val="header"/>
    <w:basedOn w:val="a"/>
    <w:pPr>
      <w:pBdr>
        <w:bottom w:val="single" w:sz="6" w:space="1" w:color="auto"/>
      </w:pBdr>
      <w:tabs>
        <w:tab w:val="center" w:pos="4153"/>
        <w:tab w:val="right" w:pos="8306"/>
      </w:tabs>
      <w:snapToGrid w:val="0"/>
      <w:jc w:val="center"/>
    </w:pPr>
    <w:rPr>
      <w:sz w:val="18"/>
    </w:rPr>
  </w:style>
  <w:style w:type="paragraph" w:styleId="a9">
    <w:name w:val="annotation subject"/>
    <w:basedOn w:val="a3"/>
    <w:next w:val="a3"/>
    <w:link w:val="aa"/>
    <w:rPr>
      <w:b/>
      <w:bCs/>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style>
  <w:style w:type="character" w:styleId="ad">
    <w:name w:val="annotation reference"/>
    <w:rPr>
      <w:sz w:val="21"/>
      <w:szCs w:val="21"/>
    </w:rPr>
  </w:style>
  <w:style w:type="character" w:customStyle="1" w:styleId="a6">
    <w:name w:val="批注框文本 字符"/>
    <w:link w:val="a5"/>
    <w:rPr>
      <w:kern w:val="2"/>
      <w:sz w:val="18"/>
      <w:szCs w:val="18"/>
    </w:rPr>
  </w:style>
  <w:style w:type="character" w:customStyle="1" w:styleId="a4">
    <w:name w:val="批注文字 字符"/>
    <w:link w:val="a3"/>
    <w:rPr>
      <w:kern w:val="2"/>
      <w:sz w:val="21"/>
    </w:rPr>
  </w:style>
  <w:style w:type="character" w:customStyle="1" w:styleId="aa">
    <w:name w:val="批注主题 字符"/>
    <w:link w:val="a9"/>
    <w:rPr>
      <w:b/>
      <w:bCs/>
      <w:kern w:val="2"/>
      <w:sz w:val="21"/>
    </w:rPr>
  </w:style>
  <w:style w:type="paragraph" w:customStyle="1" w:styleId="1">
    <w:name w:val="修订1"/>
    <w:hidden/>
    <w:uiPriority w:val="99"/>
    <w:semiHidden/>
    <w:rPr>
      <w:kern w:val="2"/>
      <w:sz w:val="21"/>
    </w:rPr>
  </w:style>
  <w:style w:type="paragraph" w:styleId="ae">
    <w:name w:val="List Paragraph"/>
    <w:basedOn w:val="a"/>
    <w:uiPriority w:val="34"/>
    <w:qFormat/>
    <w:pPr>
      <w:ind w:firstLineChars="200" w:firstLine="420"/>
    </w:pPr>
  </w:style>
  <w:style w:type="character" w:customStyle="1" w:styleId="spelle">
    <w:name w:val="spelle"/>
    <w:basedOn w:val="a0"/>
  </w:style>
  <w:style w:type="paragraph" w:styleId="af">
    <w:name w:val="Normal (Web)"/>
    <w:basedOn w:val="a"/>
    <w:uiPriority w:val="99"/>
    <w:unhideWhenUsed/>
    <w:rsid w:val="00E45C64"/>
    <w:pPr>
      <w:widowControl/>
      <w:spacing w:before="100" w:beforeAutospacing="1" w:after="100" w:afterAutospacing="1"/>
      <w:jc w:val="left"/>
    </w:pPr>
    <w:rPr>
      <w:rFonts w:ascii="宋体" w:hAnsi="宋体" w:cs="宋体"/>
      <w:kern w:val="0"/>
      <w:sz w:val="24"/>
      <w:szCs w:val="24"/>
    </w:rPr>
  </w:style>
  <w:style w:type="character" w:styleId="af0">
    <w:name w:val="Strong"/>
    <w:basedOn w:val="a0"/>
    <w:uiPriority w:val="22"/>
    <w:qFormat/>
    <w:rsid w:val="00E45C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669005">
      <w:bodyDiv w:val="1"/>
      <w:marLeft w:val="0"/>
      <w:marRight w:val="0"/>
      <w:marTop w:val="0"/>
      <w:marBottom w:val="0"/>
      <w:divBdr>
        <w:top w:val="none" w:sz="0" w:space="0" w:color="auto"/>
        <w:left w:val="none" w:sz="0" w:space="0" w:color="auto"/>
        <w:bottom w:val="none" w:sz="0" w:space="0" w:color="auto"/>
        <w:right w:val="none" w:sz="0" w:space="0" w:color="auto"/>
      </w:divBdr>
    </w:div>
    <w:div w:id="1465345206">
      <w:bodyDiv w:val="1"/>
      <w:marLeft w:val="0"/>
      <w:marRight w:val="0"/>
      <w:marTop w:val="0"/>
      <w:marBottom w:val="0"/>
      <w:divBdr>
        <w:top w:val="none" w:sz="0" w:space="0" w:color="auto"/>
        <w:left w:val="none" w:sz="0" w:space="0" w:color="auto"/>
        <w:bottom w:val="none" w:sz="0" w:space="0" w:color="auto"/>
        <w:right w:val="none" w:sz="0" w:space="0" w:color="auto"/>
      </w:divBdr>
    </w:div>
    <w:div w:id="2062632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32C4C-A24D-4295-8090-CAFF0910B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6</Pages>
  <Words>4274</Words>
  <Characters>9855</Characters>
  <Application>Microsoft Office Word</Application>
  <DocSecurity>0</DocSecurity>
  <Lines>82</Lines>
  <Paragraphs>28</Paragraphs>
  <ScaleCrop>false</ScaleCrop>
  <Company>PKU</Company>
  <LinksUpToDate>false</LinksUpToDate>
  <CharactersWithSpaces>14101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研究技术系列职位晋升评估评审表</dc:title>
  <dc:creator>jlj</dc:creator>
  <cp:lastModifiedBy>Li Zhang</cp:lastModifiedBy>
  <cp:revision>153</cp:revision>
  <cp:lastPrinted>2013-12-13T06:05:00Z</cp:lastPrinted>
  <dcterms:created xsi:type="dcterms:W3CDTF">2023-08-24T08:50:00Z</dcterms:created>
  <dcterms:modified xsi:type="dcterms:W3CDTF">2025-05-07T17:03:00Z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eyJoZGlkIjoiMjdmYTg3ZmI2Zjg3Y2Q0ZmZkYTEzYTY2NDgyYWM5YjIiLCJ1c2VySWQiOiI4NDA1OTMyMDYifQ==</vt:lpwstr>
  </property>
  <property fmtid="{D5CDD505-2E9C-101B-9397-08002B2CF9AE}" pid="3" name="KSOProductBuildVer">
    <vt:lpwstr>2052-12.1.0.20784</vt:lpwstr>
  </property>
  <property fmtid="{D5CDD505-2E9C-101B-9397-08002B2CF9AE}" pid="4" name="ICV">
    <vt:lpwstr>2D987CFB66F34C5EA360B1AC7F50FC16_12</vt:lpwstr>
  </property>
</Properties>
</file>